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E259E">
        <w:rPr>
          <w:szCs w:val="24"/>
        </w:rPr>
        <w:t>165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E357D">
        <w:rPr>
          <w:szCs w:val="24"/>
        </w:rPr>
        <w:t>July 10,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9C6C41" w:rsidRDefault="00167950" w:rsidP="00FE357D">
      <w:pPr>
        <w:pStyle w:val="Heading2"/>
        <w:tabs>
          <w:tab w:val="left" w:pos="1800"/>
        </w:tabs>
        <w:spacing w:line="240" w:lineRule="auto"/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E357D" w:rsidRPr="009C6C41">
        <w:rPr>
          <w:rFonts w:cs="Times New Roman"/>
          <w:szCs w:val="24"/>
        </w:rPr>
        <w:t xml:space="preserve">Reporting Data </w:t>
      </w:r>
      <w:r w:rsidR="00CE7742" w:rsidRPr="009C6C41">
        <w:rPr>
          <w:rFonts w:cs="Times New Roman"/>
          <w:szCs w:val="24"/>
        </w:rPr>
        <w:t>A</w:t>
      </w:r>
      <w:r w:rsidR="003136D7" w:rsidRPr="009C6C41">
        <w:rPr>
          <w:rFonts w:cs="Times New Roman"/>
          <w:szCs w:val="24"/>
        </w:rPr>
        <w:t xml:space="preserve">s Required </w:t>
      </w:r>
      <w:r w:rsidR="00886B43" w:rsidRPr="009C6C41">
        <w:rPr>
          <w:rFonts w:cs="Times New Roman"/>
          <w:szCs w:val="24"/>
        </w:rPr>
        <w:t>U</w:t>
      </w:r>
      <w:r w:rsidR="003136D7" w:rsidRPr="009C6C41">
        <w:rPr>
          <w:rFonts w:cs="Times New Roman"/>
          <w:szCs w:val="24"/>
        </w:rPr>
        <w:t>nder T</w:t>
      </w:r>
      <w:r w:rsidR="00FE357D" w:rsidRPr="009C6C41">
        <w:rPr>
          <w:rFonts w:cs="Times New Roman"/>
          <w:szCs w:val="24"/>
        </w:rPr>
        <w:t xml:space="preserve">he </w:t>
      </w:r>
      <w:r w:rsidR="00CE7742" w:rsidRPr="009C6C41">
        <w:rPr>
          <w:rFonts w:cs="Times New Roman"/>
          <w:szCs w:val="24"/>
        </w:rPr>
        <w:t>Federal Funding Accountability A</w:t>
      </w:r>
      <w:r w:rsidR="00FE357D" w:rsidRPr="009C6C41">
        <w:rPr>
          <w:rFonts w:cs="Times New Roman"/>
          <w:szCs w:val="24"/>
        </w:rPr>
        <w:t>nd Transparency Act</w:t>
      </w:r>
    </w:p>
    <w:p w:rsidR="00FE357D" w:rsidRPr="00FE357D" w:rsidRDefault="00FE357D" w:rsidP="00FE357D">
      <w:pPr>
        <w:spacing w:after="240" w:line="240" w:lineRule="auto"/>
        <w:ind w:left="86"/>
        <w:rPr>
          <w:rFonts w:cs="Times New Roman"/>
        </w:rPr>
      </w:pPr>
      <w:r w:rsidRPr="00FE357D">
        <w:rPr>
          <w:rFonts w:cs="Times New Roman"/>
        </w:rPr>
        <w:t>The Federal Funding Accountability and Transparency Act (FFATA) is designed to increase transparency and improve the public’s access to Federal government information. To this end, FFATA requires that sub-grant data be reported for all new Federal grants funded at $25,000 that meet th</w:t>
      </w:r>
      <w:bookmarkStart w:id="0" w:name="_GoBack"/>
      <w:bookmarkEnd w:id="0"/>
      <w:r w:rsidRPr="00FE357D">
        <w:rPr>
          <w:rFonts w:cs="Times New Roman"/>
        </w:rPr>
        <w:t>e reporting conditions as set forth in the</w:t>
      </w:r>
      <w:r>
        <w:rPr>
          <w:rFonts w:cs="Times New Roman"/>
        </w:rPr>
        <w:t xml:space="preserve"> grant award term</w:t>
      </w:r>
      <w:r w:rsidRPr="00FE357D">
        <w:rPr>
          <w:rFonts w:cs="Times New Roman"/>
        </w:rPr>
        <w:t xml:space="preserve"> and that are awarded on or after October 1, 2010. Sub-grant data and executive compensation data for sub-recipients must be reported by the prime awardee. Only sub-grants made by the prime awardee to first-tier sub-recipients are reportable in accordance with FFATA. </w:t>
      </w:r>
    </w:p>
    <w:p w:rsidR="00FE357D" w:rsidRPr="00FE357D" w:rsidRDefault="00FE357D" w:rsidP="00FE357D">
      <w:pPr>
        <w:spacing w:after="240" w:line="240" w:lineRule="auto"/>
        <w:ind w:left="86"/>
        <w:rPr>
          <w:rFonts w:cs="Times New Roman"/>
        </w:rPr>
      </w:pPr>
      <w:r w:rsidRPr="00FE357D">
        <w:rPr>
          <w:rFonts w:cs="Times New Roman"/>
        </w:rPr>
        <w:t xml:space="preserve">In efforts to consolidate reporting for school divisions, we are requesting one certification per fiscal year that will cover all sub-grant awards made with U.S. Department of Education funding passed-through the Virginia Department of Education.  </w:t>
      </w:r>
    </w:p>
    <w:p w:rsidR="00FE357D" w:rsidRPr="00FE357D" w:rsidRDefault="008E7273" w:rsidP="00FE357D">
      <w:pPr>
        <w:spacing w:after="240" w:line="240" w:lineRule="auto"/>
        <w:ind w:left="86"/>
        <w:rPr>
          <w:rFonts w:cs="Times New Roman"/>
        </w:rPr>
      </w:pPr>
      <w:r>
        <w:t xml:space="preserve">The </w:t>
      </w:r>
      <w:r w:rsidRPr="00CD015C">
        <w:t>Reporting Sub</w:t>
      </w:r>
      <w:r>
        <w:t>-</w:t>
      </w:r>
      <w:r w:rsidRPr="00CD015C">
        <w:t>grant Data and Executive Compensa</w:t>
      </w:r>
      <w:r>
        <w:t xml:space="preserve">tion Data for Sub-recipients as required under the FFATA, also known as </w:t>
      </w:r>
      <w:hyperlink r:id="rId10" w:history="1">
        <w:r w:rsidRPr="00CB7148">
          <w:rPr>
            <w:rStyle w:val="Hyperlink"/>
            <w:rFonts w:cs="Times New Roman"/>
          </w:rPr>
          <w:t>Attachment B – FFATA Reporting</w:t>
        </w:r>
      </w:hyperlink>
      <w:r>
        <w:rPr>
          <w:rFonts w:cs="Times New Roman"/>
        </w:rPr>
        <w:t xml:space="preserve">, describes the requirements and includes the </w:t>
      </w:r>
      <w:r w:rsidRPr="00F539CB">
        <w:rPr>
          <w:rFonts w:cs="Times New Roman"/>
        </w:rPr>
        <w:t xml:space="preserve">instructions to complete the annual certification for Federal awards made to your </w:t>
      </w:r>
      <w:r>
        <w:rPr>
          <w:rFonts w:cs="Times New Roman"/>
        </w:rPr>
        <w:t>school division in State FY 2021</w:t>
      </w:r>
      <w:r w:rsidRPr="00F539CB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FE357D" w:rsidRPr="00FE357D">
        <w:rPr>
          <w:rFonts w:cs="Times New Roman"/>
          <w:b/>
        </w:rPr>
        <w:t>School divisions must complete and return this document and any necessary supporting documentation by August 28, 2020,</w:t>
      </w:r>
      <w:r w:rsidR="00FE357D" w:rsidRPr="00FE357D">
        <w:rPr>
          <w:rFonts w:cs="Times New Roman"/>
        </w:rPr>
        <w:t xml:space="preserve"> to:</w:t>
      </w:r>
    </w:p>
    <w:p w:rsidR="00FE357D" w:rsidRPr="00FE357D" w:rsidRDefault="00FE357D" w:rsidP="00FE357D">
      <w:pPr>
        <w:spacing w:after="0" w:line="240" w:lineRule="auto"/>
        <w:ind w:left="90"/>
        <w:jc w:val="center"/>
        <w:rPr>
          <w:rFonts w:cs="Times New Roman"/>
        </w:rPr>
      </w:pPr>
      <w:r w:rsidRPr="00FE357D">
        <w:rPr>
          <w:rFonts w:cs="Times New Roman"/>
        </w:rPr>
        <w:t>Virginia Department of Education</w:t>
      </w:r>
    </w:p>
    <w:p w:rsidR="00FE357D" w:rsidRPr="00FE357D" w:rsidRDefault="00FE357D" w:rsidP="00FE357D">
      <w:pPr>
        <w:spacing w:after="0" w:line="240" w:lineRule="auto"/>
        <w:ind w:left="90"/>
        <w:jc w:val="center"/>
        <w:rPr>
          <w:rFonts w:cs="Times New Roman"/>
        </w:rPr>
      </w:pPr>
      <w:r w:rsidRPr="00FE357D">
        <w:rPr>
          <w:rFonts w:cs="Times New Roman"/>
          <w:u w:val="single"/>
        </w:rPr>
        <w:t>ATTN</w:t>
      </w:r>
      <w:r w:rsidRPr="00FE357D">
        <w:rPr>
          <w:rFonts w:cs="Times New Roman"/>
        </w:rPr>
        <w:t>: Office of Finance</w:t>
      </w:r>
    </w:p>
    <w:p w:rsidR="00FE357D" w:rsidRPr="00FE357D" w:rsidRDefault="00FE357D" w:rsidP="00FE357D">
      <w:pPr>
        <w:spacing w:after="0" w:line="240" w:lineRule="auto"/>
        <w:ind w:left="90"/>
        <w:jc w:val="center"/>
        <w:rPr>
          <w:rFonts w:cs="Times New Roman"/>
        </w:rPr>
      </w:pPr>
      <w:r w:rsidRPr="00FE357D">
        <w:rPr>
          <w:rFonts w:cs="Times New Roman"/>
        </w:rPr>
        <w:t>PO Box 2120</w:t>
      </w:r>
    </w:p>
    <w:p w:rsidR="00FE357D" w:rsidRPr="00FE357D" w:rsidRDefault="00FE357D" w:rsidP="00FE357D">
      <w:pPr>
        <w:spacing w:line="240" w:lineRule="auto"/>
        <w:ind w:left="90"/>
        <w:jc w:val="center"/>
        <w:rPr>
          <w:rFonts w:cs="Times New Roman"/>
        </w:rPr>
      </w:pPr>
      <w:r w:rsidRPr="00FE357D">
        <w:rPr>
          <w:rFonts w:cs="Times New Roman"/>
        </w:rPr>
        <w:t>Richmond VA 23218-2120</w:t>
      </w:r>
    </w:p>
    <w:p w:rsidR="00FE357D" w:rsidRPr="00FE357D" w:rsidRDefault="00FE357D" w:rsidP="00FE357D">
      <w:pPr>
        <w:spacing w:after="240" w:line="240" w:lineRule="auto"/>
        <w:ind w:left="90"/>
        <w:rPr>
          <w:rFonts w:cs="Times New Roman"/>
        </w:rPr>
      </w:pPr>
      <w:r w:rsidRPr="00FE357D">
        <w:rPr>
          <w:rFonts w:cs="Times New Roman"/>
        </w:rPr>
        <w:t xml:space="preserve">Please contact J.P. D’Amato, Acting Director of Finance, at </w:t>
      </w:r>
      <w:hyperlink r:id="rId11" w:history="1">
        <w:r w:rsidRPr="00FE357D">
          <w:rPr>
            <w:rStyle w:val="Hyperlink"/>
            <w:rFonts w:cs="Times New Roman"/>
          </w:rPr>
          <w:t>JP.Damato@doe.virginia.gov</w:t>
        </w:r>
      </w:hyperlink>
      <w:r w:rsidRPr="00FE357D">
        <w:rPr>
          <w:rFonts w:cs="Times New Roman"/>
        </w:rPr>
        <w:t xml:space="preserve"> should you have any questions.</w:t>
      </w:r>
    </w:p>
    <w:p w:rsidR="007C0B3F" w:rsidRPr="00C222F1" w:rsidRDefault="005E064F" w:rsidP="00C222F1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E357D">
        <w:rPr>
          <w:color w:val="000000"/>
          <w:szCs w:val="24"/>
        </w:rPr>
        <w:t>jpd</w:t>
      </w:r>
    </w:p>
    <w:sectPr w:rsidR="007C0B3F" w:rsidRPr="00C222F1" w:rsidSect="00A4318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B" w:rsidRDefault="004F04AB" w:rsidP="00B25322">
      <w:pPr>
        <w:spacing w:after="0" w:line="240" w:lineRule="auto"/>
      </w:pPr>
      <w:r>
        <w:separator/>
      </w:r>
    </w:p>
  </w:endnote>
  <w:endnote w:type="continuationSeparator" w:id="0">
    <w:p w:rsidR="004F04AB" w:rsidRDefault="004F04A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B" w:rsidRDefault="004F04AB" w:rsidP="00B25322">
      <w:pPr>
        <w:spacing w:after="0" w:line="240" w:lineRule="auto"/>
      </w:pPr>
      <w:r>
        <w:separator/>
      </w:r>
    </w:p>
  </w:footnote>
  <w:footnote w:type="continuationSeparator" w:id="0">
    <w:p w:rsidR="004F04AB" w:rsidRDefault="004F04A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B7"/>
    <w:multiLevelType w:val="hybridMultilevel"/>
    <w:tmpl w:val="F18AC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136D7"/>
    <w:rsid w:val="003238EA"/>
    <w:rsid w:val="0038585C"/>
    <w:rsid w:val="003A3C1C"/>
    <w:rsid w:val="00406FF4"/>
    <w:rsid w:val="00414707"/>
    <w:rsid w:val="004F04AB"/>
    <w:rsid w:val="004F6547"/>
    <w:rsid w:val="005840A5"/>
    <w:rsid w:val="005B7549"/>
    <w:rsid w:val="005E064F"/>
    <w:rsid w:val="005E06EF"/>
    <w:rsid w:val="00625A9B"/>
    <w:rsid w:val="00653DCC"/>
    <w:rsid w:val="006738B5"/>
    <w:rsid w:val="006F488F"/>
    <w:rsid w:val="00726AE8"/>
    <w:rsid w:val="0073236D"/>
    <w:rsid w:val="0075516B"/>
    <w:rsid w:val="00756255"/>
    <w:rsid w:val="00793593"/>
    <w:rsid w:val="007A73B4"/>
    <w:rsid w:val="007C0B3F"/>
    <w:rsid w:val="007C3E67"/>
    <w:rsid w:val="00851C0B"/>
    <w:rsid w:val="008631A7"/>
    <w:rsid w:val="00886B43"/>
    <w:rsid w:val="008C4A46"/>
    <w:rsid w:val="008E7273"/>
    <w:rsid w:val="00977AFA"/>
    <w:rsid w:val="009B51FA"/>
    <w:rsid w:val="009C6C41"/>
    <w:rsid w:val="009C7253"/>
    <w:rsid w:val="009E04BF"/>
    <w:rsid w:val="009E38A6"/>
    <w:rsid w:val="00A26586"/>
    <w:rsid w:val="00A30BC9"/>
    <w:rsid w:val="00A3144F"/>
    <w:rsid w:val="00A43189"/>
    <w:rsid w:val="00A65EE6"/>
    <w:rsid w:val="00A67B2F"/>
    <w:rsid w:val="00A81436"/>
    <w:rsid w:val="00AE65FD"/>
    <w:rsid w:val="00B01E92"/>
    <w:rsid w:val="00B25322"/>
    <w:rsid w:val="00BC1A9C"/>
    <w:rsid w:val="00BE00E6"/>
    <w:rsid w:val="00BE259E"/>
    <w:rsid w:val="00BF6F30"/>
    <w:rsid w:val="00C10E94"/>
    <w:rsid w:val="00C222F1"/>
    <w:rsid w:val="00C23584"/>
    <w:rsid w:val="00C25FA1"/>
    <w:rsid w:val="00C71B8A"/>
    <w:rsid w:val="00CA70A4"/>
    <w:rsid w:val="00CD2C15"/>
    <w:rsid w:val="00CE7742"/>
    <w:rsid w:val="00CF0233"/>
    <w:rsid w:val="00D534B4"/>
    <w:rsid w:val="00D55B56"/>
    <w:rsid w:val="00D95780"/>
    <w:rsid w:val="00DA0871"/>
    <w:rsid w:val="00DA14B1"/>
    <w:rsid w:val="00DD368F"/>
    <w:rsid w:val="00DE36A1"/>
    <w:rsid w:val="00E071C1"/>
    <w:rsid w:val="00E12E2F"/>
    <w:rsid w:val="00E14C12"/>
    <w:rsid w:val="00E4085F"/>
    <w:rsid w:val="00E75FCE"/>
    <w:rsid w:val="00E760E6"/>
    <w:rsid w:val="00EC02B6"/>
    <w:rsid w:val="00ED79E7"/>
    <w:rsid w:val="00F41943"/>
    <w:rsid w:val="00F81813"/>
    <w:rsid w:val="00FB24B9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C0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lopilato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chool_finance/budget/fiscal-services/attachment-b-ffata-reporting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B775-60D0-4C5B-9307-3D327805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165-20</vt:lpstr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165-20</dc:title>
  <dc:creator/>
  <cp:lastModifiedBy/>
  <cp:revision>1</cp:revision>
  <dcterms:created xsi:type="dcterms:W3CDTF">2020-07-06T16:12:00Z</dcterms:created>
  <dcterms:modified xsi:type="dcterms:W3CDTF">2020-07-06T16:12:00Z</dcterms:modified>
</cp:coreProperties>
</file>