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6E7751">
        <w:rPr>
          <w:szCs w:val="24"/>
        </w:rPr>
        <w:t>156</w:t>
      </w:r>
      <w:r w:rsidRPr="002F2AF8">
        <w:rPr>
          <w:szCs w:val="24"/>
        </w:rPr>
        <w:t>-</w:t>
      </w:r>
      <w:r w:rsidR="00E921AB">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E921AB">
        <w:rPr>
          <w:szCs w:val="24"/>
        </w:rPr>
        <w:t xml:space="preserve">June </w:t>
      </w:r>
      <w:r w:rsidR="0000698D">
        <w:rPr>
          <w:szCs w:val="24"/>
        </w:rPr>
        <w:t>26</w:t>
      </w:r>
      <w:r w:rsidR="0050127A">
        <w:rPr>
          <w:szCs w:val="24"/>
        </w:rPr>
        <w:t>, 20</w:t>
      </w:r>
      <w:r w:rsidR="00E921AB">
        <w:rPr>
          <w:szCs w:val="24"/>
        </w:rPr>
        <w:t>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w:t>
      </w:r>
      <w:r w:rsidR="0050127A">
        <w:rPr>
          <w:color w:val="000000"/>
          <w:szCs w:val="24"/>
        </w:rPr>
        <w:t>,</w:t>
      </w:r>
      <w:r w:rsidR="00414707" w:rsidRPr="002F2AF8">
        <w:rPr>
          <w:color w:val="000000"/>
          <w:szCs w:val="24"/>
        </w:rPr>
        <w:t>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50127A">
        <w:rPr>
          <w:szCs w:val="24"/>
        </w:rPr>
        <w:t xml:space="preserve">Community Eligibility Provision </w:t>
      </w:r>
      <w:r w:rsidR="00C75DB2">
        <w:rPr>
          <w:szCs w:val="24"/>
        </w:rPr>
        <w:t xml:space="preserve">Application </w:t>
      </w:r>
      <w:r w:rsidR="0050127A">
        <w:rPr>
          <w:szCs w:val="24"/>
        </w:rPr>
        <w:t>20</w:t>
      </w:r>
      <w:r w:rsidR="00E921AB">
        <w:rPr>
          <w:szCs w:val="24"/>
        </w:rPr>
        <w:t>20-2021</w:t>
      </w:r>
    </w:p>
    <w:p w:rsidR="0050127A" w:rsidRDefault="0050127A" w:rsidP="002D6D1B">
      <w:pPr>
        <w:pStyle w:val="NoSpacing"/>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This memorandum provides </w:t>
      </w:r>
      <w:r w:rsidR="0042298D">
        <w:rPr>
          <w:rFonts w:ascii="Times New Roman" w:hAnsi="Times New Roman" w:cs="Times New Roman"/>
          <w:sz w:val="24"/>
          <w:szCs w:val="24"/>
        </w:rPr>
        <w:t>guidance</w:t>
      </w:r>
      <w:r>
        <w:rPr>
          <w:rFonts w:ascii="Times New Roman" w:hAnsi="Times New Roman" w:cs="Times New Roman"/>
          <w:sz w:val="24"/>
          <w:szCs w:val="24"/>
        </w:rPr>
        <w:t xml:space="preserve"> </w:t>
      </w:r>
      <w:r w:rsidR="00C75DB2">
        <w:rPr>
          <w:rFonts w:ascii="Times New Roman" w:hAnsi="Times New Roman" w:cs="Times New Roman"/>
          <w:sz w:val="24"/>
          <w:szCs w:val="24"/>
        </w:rPr>
        <w:t xml:space="preserve">to </w:t>
      </w:r>
      <w:r>
        <w:rPr>
          <w:rFonts w:ascii="Times New Roman" w:hAnsi="Times New Roman" w:cs="Times New Roman"/>
          <w:sz w:val="24"/>
          <w:szCs w:val="24"/>
        </w:rPr>
        <w:t>local education</w:t>
      </w:r>
      <w:r w:rsidR="00C75DB2">
        <w:rPr>
          <w:rFonts w:ascii="Times New Roman" w:hAnsi="Times New Roman" w:cs="Times New Roman"/>
          <w:sz w:val="24"/>
          <w:szCs w:val="24"/>
        </w:rPr>
        <w:t>al</w:t>
      </w:r>
      <w:r>
        <w:rPr>
          <w:rFonts w:ascii="Times New Roman" w:hAnsi="Times New Roman" w:cs="Times New Roman"/>
          <w:sz w:val="24"/>
          <w:szCs w:val="24"/>
        </w:rPr>
        <w:t xml:space="preserve"> agencies (LEAs) </w:t>
      </w:r>
      <w:r w:rsidR="00C75DB2">
        <w:rPr>
          <w:rFonts w:ascii="Times New Roman" w:hAnsi="Times New Roman" w:cs="Times New Roman"/>
          <w:sz w:val="24"/>
          <w:szCs w:val="24"/>
        </w:rPr>
        <w:t xml:space="preserve">for </w:t>
      </w:r>
      <w:r>
        <w:rPr>
          <w:rFonts w:ascii="Times New Roman" w:hAnsi="Times New Roman" w:cs="Times New Roman"/>
          <w:sz w:val="24"/>
          <w:szCs w:val="24"/>
        </w:rPr>
        <w:t xml:space="preserve">the Community Eligibility Provision (CEP) </w:t>
      </w:r>
      <w:r w:rsidR="00C75DB2">
        <w:rPr>
          <w:rFonts w:ascii="Times New Roman" w:hAnsi="Times New Roman" w:cs="Times New Roman"/>
          <w:sz w:val="24"/>
          <w:szCs w:val="24"/>
        </w:rPr>
        <w:t xml:space="preserve">in </w:t>
      </w:r>
      <w:r>
        <w:rPr>
          <w:rFonts w:ascii="Times New Roman" w:hAnsi="Times New Roman" w:cs="Times New Roman"/>
          <w:sz w:val="24"/>
          <w:szCs w:val="24"/>
        </w:rPr>
        <w:t>the 20</w:t>
      </w:r>
      <w:r w:rsidR="00E921AB">
        <w:rPr>
          <w:rFonts w:ascii="Times New Roman" w:hAnsi="Times New Roman" w:cs="Times New Roman"/>
          <w:sz w:val="24"/>
          <w:szCs w:val="24"/>
        </w:rPr>
        <w:t>20-2021</w:t>
      </w:r>
      <w:r>
        <w:rPr>
          <w:rFonts w:ascii="Times New Roman" w:hAnsi="Times New Roman" w:cs="Times New Roman"/>
          <w:sz w:val="24"/>
          <w:szCs w:val="24"/>
        </w:rPr>
        <w:t xml:space="preserve"> school year. CEP in the National School Lunch Program (NSLP) and School Breakfast Program (SBP) allows LEAs with a high percentage of directly certified low-income students to provide meals at no charge to all students</w:t>
      </w:r>
      <w:r w:rsidR="009B2F61">
        <w:rPr>
          <w:rFonts w:ascii="Times New Roman" w:hAnsi="Times New Roman" w:cs="Times New Roman"/>
          <w:sz w:val="24"/>
          <w:szCs w:val="24"/>
        </w:rPr>
        <w:t xml:space="preserve">. </w:t>
      </w:r>
      <w:r w:rsidRPr="001A671E">
        <w:rPr>
          <w:rFonts w:ascii="Times New Roman" w:hAnsi="Times New Roman" w:cs="Times New Roman"/>
          <w:sz w:val="24"/>
          <w:szCs w:val="24"/>
        </w:rPr>
        <w:t xml:space="preserve">School divisions that </w:t>
      </w:r>
      <w:r w:rsidRPr="001A671E">
        <w:rPr>
          <w:rFonts w:ascii="Times New Roman" w:eastAsia="Calibri" w:hAnsi="Times New Roman" w:cs="Times New Roman"/>
          <w:sz w:val="24"/>
          <w:szCs w:val="24"/>
        </w:rPr>
        <w:t xml:space="preserve">meet the eligibility criteria </w:t>
      </w:r>
      <w:r w:rsidR="006C136E">
        <w:rPr>
          <w:rFonts w:ascii="Times New Roman" w:eastAsia="Calibri" w:hAnsi="Times New Roman" w:cs="Times New Roman"/>
          <w:sz w:val="24"/>
          <w:szCs w:val="24"/>
        </w:rPr>
        <w:t>m</w:t>
      </w:r>
      <w:r w:rsidRPr="001A671E">
        <w:rPr>
          <w:rFonts w:ascii="Times New Roman" w:eastAsia="Times New Roman" w:hAnsi="Times New Roman" w:cs="Times New Roman"/>
          <w:sz w:val="24"/>
          <w:szCs w:val="24"/>
        </w:rPr>
        <w:t xml:space="preserve">ay </w:t>
      </w:r>
      <w:r w:rsidRPr="001A671E">
        <w:rPr>
          <w:rFonts w:ascii="Times New Roman" w:eastAsia="Calibri" w:hAnsi="Times New Roman" w:cs="Times New Roman"/>
          <w:sz w:val="24"/>
          <w:szCs w:val="24"/>
        </w:rPr>
        <w:t>apply to participate</w:t>
      </w:r>
      <w:r w:rsidRPr="001A671E">
        <w:rPr>
          <w:rFonts w:ascii="Times New Roman" w:hAnsi="Times New Roman" w:cs="Times New Roman"/>
          <w:sz w:val="24"/>
          <w:szCs w:val="24"/>
        </w:rPr>
        <w:t xml:space="preserve"> in CEP for one or more schools</w:t>
      </w:r>
      <w:r>
        <w:rPr>
          <w:rFonts w:ascii="Times New Roman" w:hAnsi="Times New Roman" w:cs="Times New Roman"/>
          <w:sz w:val="24"/>
          <w:szCs w:val="24"/>
        </w:rPr>
        <w:t xml:space="preserve">, groups of schools, or divisionwide. </w:t>
      </w:r>
      <w:r w:rsidRPr="001A671E">
        <w:rPr>
          <w:rFonts w:ascii="Times New Roman" w:hAnsi="Times New Roman" w:cs="Times New Roman"/>
          <w:sz w:val="24"/>
          <w:szCs w:val="24"/>
        </w:rPr>
        <w:t xml:space="preserve">Participation in </w:t>
      </w:r>
      <w:r>
        <w:rPr>
          <w:rFonts w:ascii="Times New Roman" w:hAnsi="Times New Roman" w:cs="Times New Roman"/>
          <w:sz w:val="24"/>
          <w:szCs w:val="24"/>
        </w:rPr>
        <w:t xml:space="preserve">CEP is </w:t>
      </w:r>
      <w:r w:rsidRPr="001A671E">
        <w:rPr>
          <w:rFonts w:ascii="Times New Roman" w:hAnsi="Times New Roman" w:cs="Times New Roman"/>
          <w:sz w:val="24"/>
          <w:szCs w:val="24"/>
        </w:rPr>
        <w:t xml:space="preserve">a local decision that requires </w:t>
      </w:r>
      <w:r w:rsidR="0042298D">
        <w:rPr>
          <w:rFonts w:ascii="Times New Roman" w:hAnsi="Times New Roman" w:cs="Times New Roman"/>
          <w:sz w:val="24"/>
          <w:szCs w:val="24"/>
        </w:rPr>
        <w:t>an evaluation</w:t>
      </w:r>
      <w:r w:rsidR="00C75DB2">
        <w:rPr>
          <w:rFonts w:ascii="Times New Roman" w:hAnsi="Times New Roman" w:cs="Times New Roman"/>
          <w:sz w:val="24"/>
          <w:szCs w:val="24"/>
        </w:rPr>
        <w:t xml:space="preserve">. </w:t>
      </w:r>
      <w:r w:rsidR="00A03993">
        <w:rPr>
          <w:rFonts w:ascii="Times New Roman" w:hAnsi="Times New Roman" w:cs="Times New Roman"/>
          <w:sz w:val="24"/>
          <w:szCs w:val="24"/>
        </w:rPr>
        <w:t xml:space="preserve">The </w:t>
      </w:r>
      <w:r w:rsidR="008A29B0">
        <w:rPr>
          <w:rFonts w:ascii="Times New Roman" w:hAnsi="Times New Roman" w:cs="Times New Roman"/>
          <w:sz w:val="24"/>
          <w:szCs w:val="24"/>
        </w:rPr>
        <w:t>Virginia Department of Education</w:t>
      </w:r>
      <w:r w:rsidR="00A03993">
        <w:rPr>
          <w:rFonts w:ascii="Times New Roman" w:hAnsi="Times New Roman" w:cs="Times New Roman"/>
          <w:sz w:val="24"/>
          <w:szCs w:val="24"/>
        </w:rPr>
        <w:t>,</w:t>
      </w:r>
      <w:r w:rsidR="00DE58A9">
        <w:rPr>
          <w:rFonts w:ascii="Times New Roman" w:hAnsi="Times New Roman" w:cs="Times New Roman"/>
          <w:sz w:val="24"/>
          <w:szCs w:val="24"/>
        </w:rPr>
        <w:t xml:space="preserve"> </w:t>
      </w:r>
      <w:r w:rsidR="008A29B0">
        <w:rPr>
          <w:rFonts w:ascii="Times New Roman" w:hAnsi="Times New Roman" w:cs="Times New Roman"/>
          <w:sz w:val="24"/>
          <w:szCs w:val="24"/>
        </w:rPr>
        <w:t>Office of School Nutrition</w:t>
      </w:r>
      <w:r w:rsidR="0042298D">
        <w:rPr>
          <w:rFonts w:ascii="Times New Roman" w:hAnsi="Times New Roman" w:cs="Times New Roman"/>
          <w:sz w:val="24"/>
          <w:szCs w:val="24"/>
        </w:rPr>
        <w:t xml:space="preserve"> Programs</w:t>
      </w:r>
      <w:r w:rsidR="00DE58A9">
        <w:rPr>
          <w:rFonts w:ascii="Times New Roman" w:hAnsi="Times New Roman" w:cs="Times New Roman"/>
          <w:sz w:val="24"/>
          <w:szCs w:val="24"/>
        </w:rPr>
        <w:t xml:space="preserve"> (</w:t>
      </w:r>
      <w:r w:rsidR="00A03993">
        <w:rPr>
          <w:rFonts w:ascii="Times New Roman" w:hAnsi="Times New Roman" w:cs="Times New Roman"/>
          <w:sz w:val="24"/>
          <w:szCs w:val="24"/>
        </w:rPr>
        <w:t>VDOE-</w:t>
      </w:r>
      <w:r w:rsidR="00DE58A9">
        <w:rPr>
          <w:rFonts w:ascii="Times New Roman" w:hAnsi="Times New Roman" w:cs="Times New Roman"/>
          <w:sz w:val="24"/>
          <w:szCs w:val="24"/>
        </w:rPr>
        <w:t>SNP)</w:t>
      </w:r>
      <w:r w:rsidR="0042298D">
        <w:rPr>
          <w:rFonts w:ascii="Times New Roman" w:hAnsi="Times New Roman" w:cs="Times New Roman"/>
          <w:sz w:val="24"/>
          <w:szCs w:val="24"/>
        </w:rPr>
        <w:t xml:space="preserve"> </w:t>
      </w:r>
      <w:r w:rsidR="002A4263">
        <w:rPr>
          <w:rFonts w:ascii="Times New Roman" w:hAnsi="Times New Roman" w:cs="Times New Roman"/>
          <w:sz w:val="24"/>
          <w:szCs w:val="24"/>
        </w:rPr>
        <w:t xml:space="preserve">staff </w:t>
      </w:r>
      <w:r w:rsidR="00C75DB2">
        <w:rPr>
          <w:rFonts w:ascii="Times New Roman" w:hAnsi="Times New Roman" w:cs="Times New Roman"/>
          <w:sz w:val="24"/>
          <w:szCs w:val="24"/>
        </w:rPr>
        <w:t>are</w:t>
      </w:r>
      <w:r w:rsidR="008A29B0">
        <w:rPr>
          <w:rFonts w:ascii="Times New Roman" w:hAnsi="Times New Roman" w:cs="Times New Roman"/>
          <w:sz w:val="24"/>
          <w:szCs w:val="24"/>
        </w:rPr>
        <w:t xml:space="preserve"> available to assist with this evaluation. </w:t>
      </w:r>
    </w:p>
    <w:p w:rsidR="0050127A" w:rsidRDefault="0050127A" w:rsidP="002D6D1B">
      <w:pPr>
        <w:pStyle w:val="NoSpacing"/>
        <w:spacing w:after="240" w:line="276" w:lineRule="auto"/>
        <w:rPr>
          <w:rFonts w:ascii="Times New Roman" w:eastAsia="Times New Roman" w:hAnsi="Times New Roman" w:cs="Times New Roman"/>
          <w:sz w:val="24"/>
          <w:szCs w:val="24"/>
        </w:rPr>
      </w:pPr>
      <w:r w:rsidRPr="001A671E">
        <w:rPr>
          <w:rFonts w:ascii="Times New Roman" w:hAnsi="Times New Roman" w:cs="Times New Roman"/>
          <w:sz w:val="24"/>
          <w:szCs w:val="24"/>
        </w:rPr>
        <w:t xml:space="preserve">All school divisions were required to submit a CEP </w:t>
      </w:r>
      <w:r>
        <w:rPr>
          <w:rFonts w:ascii="Times New Roman" w:hAnsi="Times New Roman" w:cs="Times New Roman"/>
          <w:sz w:val="24"/>
          <w:szCs w:val="24"/>
        </w:rPr>
        <w:t xml:space="preserve">Site Eligibility Report in the School Nutrition Program Web-based System (SNPWeb) </w:t>
      </w:r>
      <w:r w:rsidRPr="001A671E">
        <w:rPr>
          <w:rFonts w:ascii="Times New Roman" w:hAnsi="Times New Roman" w:cs="Times New Roman"/>
          <w:sz w:val="24"/>
          <w:szCs w:val="24"/>
        </w:rPr>
        <w:t xml:space="preserve">by </w:t>
      </w:r>
      <w:r w:rsidR="00E921AB">
        <w:rPr>
          <w:rFonts w:ascii="Times New Roman" w:hAnsi="Times New Roman" w:cs="Times New Roman"/>
          <w:sz w:val="24"/>
          <w:szCs w:val="24"/>
        </w:rPr>
        <w:t xml:space="preserve">June </w:t>
      </w:r>
      <w:r w:rsidRPr="001A671E">
        <w:rPr>
          <w:rFonts w:ascii="Times New Roman" w:hAnsi="Times New Roman" w:cs="Times New Roman"/>
          <w:sz w:val="24"/>
          <w:szCs w:val="24"/>
        </w:rPr>
        <w:t>1</w:t>
      </w:r>
      <w:r>
        <w:rPr>
          <w:rFonts w:ascii="Times New Roman" w:hAnsi="Times New Roman" w:cs="Times New Roman"/>
          <w:sz w:val="24"/>
          <w:szCs w:val="24"/>
        </w:rPr>
        <w:t>5</w:t>
      </w:r>
      <w:r w:rsidRPr="001A671E">
        <w:rPr>
          <w:rFonts w:ascii="Times New Roman" w:hAnsi="Times New Roman" w:cs="Times New Roman"/>
          <w:sz w:val="24"/>
          <w:szCs w:val="24"/>
        </w:rPr>
        <w:t>, 20</w:t>
      </w:r>
      <w:r w:rsidR="00E921AB">
        <w:rPr>
          <w:rFonts w:ascii="Times New Roman" w:hAnsi="Times New Roman" w:cs="Times New Roman"/>
          <w:sz w:val="24"/>
          <w:szCs w:val="24"/>
        </w:rPr>
        <w:t>20</w:t>
      </w:r>
      <w:r w:rsidRPr="001A671E">
        <w:rPr>
          <w:rFonts w:ascii="Times New Roman" w:hAnsi="Times New Roman" w:cs="Times New Roman"/>
          <w:sz w:val="24"/>
          <w:szCs w:val="24"/>
        </w:rPr>
        <w:t xml:space="preserve">. This data </w:t>
      </w:r>
      <w:r>
        <w:rPr>
          <w:rFonts w:ascii="Times New Roman" w:hAnsi="Times New Roman" w:cs="Times New Roman"/>
          <w:sz w:val="24"/>
          <w:szCs w:val="24"/>
        </w:rPr>
        <w:t xml:space="preserve">collection </w:t>
      </w:r>
      <w:r w:rsidRPr="001A671E">
        <w:rPr>
          <w:rFonts w:ascii="Times New Roman" w:hAnsi="Times New Roman" w:cs="Times New Roman"/>
          <w:sz w:val="24"/>
          <w:szCs w:val="24"/>
        </w:rPr>
        <w:t xml:space="preserve">detailed the </w:t>
      </w:r>
      <w:r>
        <w:rPr>
          <w:rFonts w:ascii="Times New Roman" w:hAnsi="Times New Roman" w:cs="Times New Roman"/>
          <w:sz w:val="24"/>
          <w:szCs w:val="24"/>
        </w:rPr>
        <w:t xml:space="preserve">number of </w:t>
      </w:r>
      <w:r w:rsidRPr="0097437A">
        <w:rPr>
          <w:rFonts w:ascii="Times New Roman" w:hAnsi="Times New Roman" w:cs="Times New Roman"/>
          <w:sz w:val="24"/>
          <w:szCs w:val="24"/>
        </w:rPr>
        <w:t>identified</w:t>
      </w:r>
      <w:r w:rsidRPr="0097437A">
        <w:rPr>
          <w:rFonts w:ascii="Times New Roman" w:eastAsia="Times New Roman" w:hAnsi="Times New Roman" w:cs="Times New Roman"/>
          <w:sz w:val="24"/>
          <w:szCs w:val="24"/>
        </w:rPr>
        <w:t xml:space="preserve"> students</w:t>
      </w:r>
      <w:r w:rsidRPr="001A671E">
        <w:rPr>
          <w:rFonts w:ascii="Times New Roman" w:eastAsia="Times New Roman" w:hAnsi="Times New Roman" w:cs="Times New Roman"/>
          <w:sz w:val="24"/>
          <w:szCs w:val="24"/>
        </w:rPr>
        <w:t xml:space="preserve"> directly certified </w:t>
      </w:r>
      <w:r>
        <w:rPr>
          <w:rFonts w:ascii="Times New Roman" w:eastAsia="Times New Roman" w:hAnsi="Times New Roman" w:cs="Times New Roman"/>
          <w:sz w:val="24"/>
          <w:szCs w:val="24"/>
        </w:rPr>
        <w:t xml:space="preserve">as eligible to receive </w:t>
      </w:r>
      <w:r w:rsidRPr="001A671E">
        <w:rPr>
          <w:rFonts w:ascii="Times New Roman" w:eastAsia="Times New Roman" w:hAnsi="Times New Roman" w:cs="Times New Roman"/>
          <w:sz w:val="24"/>
          <w:szCs w:val="24"/>
        </w:rPr>
        <w:t xml:space="preserve">free meals </w:t>
      </w:r>
      <w:r>
        <w:rPr>
          <w:rFonts w:ascii="Times New Roman" w:eastAsia="Times New Roman" w:hAnsi="Times New Roman" w:cs="Times New Roman"/>
          <w:sz w:val="24"/>
          <w:szCs w:val="24"/>
        </w:rPr>
        <w:t xml:space="preserve">and the school enrollment </w:t>
      </w:r>
      <w:r w:rsidRPr="001A671E">
        <w:rPr>
          <w:rFonts w:ascii="Times New Roman" w:eastAsia="Times New Roman" w:hAnsi="Times New Roman" w:cs="Times New Roman"/>
          <w:sz w:val="24"/>
          <w:szCs w:val="24"/>
        </w:rPr>
        <w:t xml:space="preserve">as of </w:t>
      </w:r>
      <w:r w:rsidR="00E921AB">
        <w:rPr>
          <w:rFonts w:ascii="Times New Roman" w:eastAsia="Times New Roman" w:hAnsi="Times New Roman" w:cs="Times New Roman"/>
          <w:sz w:val="24"/>
          <w:szCs w:val="24"/>
        </w:rPr>
        <w:t xml:space="preserve">June </w:t>
      </w:r>
      <w:r>
        <w:rPr>
          <w:rFonts w:ascii="Times New Roman" w:eastAsia="Times New Roman" w:hAnsi="Times New Roman" w:cs="Times New Roman"/>
          <w:sz w:val="24"/>
          <w:szCs w:val="24"/>
        </w:rPr>
        <w:t>1, 20</w:t>
      </w:r>
      <w:r w:rsidR="00E921AB">
        <w:rPr>
          <w:rFonts w:ascii="Times New Roman" w:eastAsia="Times New Roman" w:hAnsi="Times New Roman" w:cs="Times New Roman"/>
          <w:sz w:val="24"/>
          <w:szCs w:val="24"/>
        </w:rPr>
        <w:t>20</w:t>
      </w:r>
      <w:r w:rsidR="00C75D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school, group of schools, or school division </w:t>
      </w:r>
      <w:r w:rsidRPr="0097437A">
        <w:rPr>
          <w:rFonts w:ascii="Times New Roman" w:eastAsia="Times New Roman" w:hAnsi="Times New Roman" w:cs="Times New Roman"/>
          <w:sz w:val="24"/>
          <w:szCs w:val="24"/>
        </w:rPr>
        <w:t>must have an</w:t>
      </w:r>
      <w:r>
        <w:rPr>
          <w:rFonts w:ascii="Times New Roman" w:eastAsia="Times New Roman" w:hAnsi="Times New Roman" w:cs="Times New Roman"/>
          <w:sz w:val="24"/>
          <w:szCs w:val="24"/>
        </w:rPr>
        <w:t xml:space="preserve"> identified student pe</w:t>
      </w:r>
      <w:r w:rsidR="0042298D">
        <w:rPr>
          <w:rFonts w:ascii="Times New Roman" w:eastAsia="Times New Roman" w:hAnsi="Times New Roman" w:cs="Times New Roman"/>
          <w:sz w:val="24"/>
          <w:szCs w:val="24"/>
        </w:rPr>
        <w:t>rcentage (ISP) of at least 40</w:t>
      </w:r>
      <w:r>
        <w:rPr>
          <w:rFonts w:ascii="Times New Roman" w:eastAsia="Times New Roman" w:hAnsi="Times New Roman" w:cs="Times New Roman"/>
          <w:sz w:val="24"/>
          <w:szCs w:val="24"/>
        </w:rPr>
        <w:t xml:space="preserve"> percent</w:t>
      </w:r>
      <w:r w:rsidR="00993EAC">
        <w:rPr>
          <w:rFonts w:ascii="Times New Roman" w:eastAsia="Times New Roman" w:hAnsi="Times New Roman" w:cs="Times New Roman"/>
          <w:sz w:val="24"/>
          <w:szCs w:val="24"/>
        </w:rPr>
        <w:t xml:space="preserve"> </w:t>
      </w:r>
      <w:r w:rsidR="00AF0C08">
        <w:rPr>
          <w:rFonts w:ascii="Times New Roman" w:eastAsia="Times New Roman" w:hAnsi="Times New Roman" w:cs="Times New Roman"/>
          <w:sz w:val="24"/>
          <w:szCs w:val="24"/>
        </w:rPr>
        <w:t xml:space="preserve">in the CEP Site Eligibility Report </w:t>
      </w:r>
      <w:r w:rsidR="00AF0C08" w:rsidRPr="001A671E">
        <w:rPr>
          <w:rFonts w:ascii="Times New Roman" w:eastAsia="Times New Roman" w:hAnsi="Times New Roman" w:cs="Times New Roman"/>
          <w:sz w:val="24"/>
          <w:szCs w:val="24"/>
        </w:rPr>
        <w:t>to participate</w:t>
      </w:r>
      <w:r w:rsidR="006C136E">
        <w:rPr>
          <w:rFonts w:ascii="Times New Roman" w:eastAsia="Times New Roman" w:hAnsi="Times New Roman" w:cs="Times New Roman"/>
          <w:sz w:val="24"/>
          <w:szCs w:val="24"/>
        </w:rPr>
        <w:t>.</w:t>
      </w:r>
      <w:r w:rsidR="0042298D">
        <w:rPr>
          <w:rFonts w:ascii="Times New Roman" w:eastAsia="Times New Roman" w:hAnsi="Times New Roman" w:cs="Times New Roman"/>
          <w:sz w:val="24"/>
          <w:szCs w:val="24"/>
        </w:rPr>
        <w:t xml:space="preserve"> </w:t>
      </w:r>
      <w:r w:rsidRPr="001A671E">
        <w:rPr>
          <w:rFonts w:ascii="Times New Roman" w:eastAsia="Times New Roman" w:hAnsi="Times New Roman" w:cs="Times New Roman"/>
          <w:sz w:val="24"/>
          <w:szCs w:val="24"/>
        </w:rPr>
        <w:t xml:space="preserve">The complete </w:t>
      </w:r>
      <w:hyperlink r:id="rId10" w:history="1">
        <w:r w:rsidR="00E921AB">
          <w:rPr>
            <w:rStyle w:val="Hyperlink"/>
            <w:rFonts w:ascii="Times New Roman" w:eastAsia="Times New Roman" w:hAnsi="Times New Roman" w:cs="Times New Roman"/>
            <w:sz w:val="24"/>
            <w:szCs w:val="24"/>
          </w:rPr>
          <w:t>Vir</w:t>
        </w:r>
        <w:r w:rsidR="00DB0B0B" w:rsidRPr="00DB0B0B">
          <w:rPr>
            <w:rStyle w:val="Hyperlink"/>
            <w:rFonts w:ascii="Times New Roman" w:eastAsia="Times New Roman" w:hAnsi="Times New Roman" w:cs="Times New Roman"/>
            <w:sz w:val="24"/>
            <w:szCs w:val="24"/>
          </w:rPr>
          <w:t xml:space="preserve">ginia CEP </w:t>
        </w:r>
        <w:r w:rsidR="00E921AB">
          <w:rPr>
            <w:rStyle w:val="Hyperlink"/>
            <w:rFonts w:ascii="Times New Roman" w:eastAsia="Times New Roman" w:hAnsi="Times New Roman" w:cs="Times New Roman"/>
            <w:sz w:val="24"/>
            <w:szCs w:val="24"/>
          </w:rPr>
          <w:t>R</w:t>
        </w:r>
        <w:r w:rsidR="00DB0B0B" w:rsidRPr="00DB0B0B">
          <w:rPr>
            <w:rStyle w:val="Hyperlink"/>
            <w:rFonts w:ascii="Times New Roman" w:eastAsia="Times New Roman" w:hAnsi="Times New Roman" w:cs="Times New Roman"/>
            <w:sz w:val="24"/>
            <w:szCs w:val="24"/>
          </w:rPr>
          <w:t>eport</w:t>
        </w:r>
      </w:hyperlink>
      <w:r w:rsidRPr="001A671E">
        <w:rPr>
          <w:rFonts w:ascii="Times New Roman" w:eastAsia="Times New Roman" w:hAnsi="Times New Roman" w:cs="Times New Roman"/>
          <w:sz w:val="24"/>
          <w:szCs w:val="24"/>
        </w:rPr>
        <w:t xml:space="preserve"> of divisions and schools </w:t>
      </w:r>
      <w:r>
        <w:rPr>
          <w:rFonts w:ascii="Times New Roman" w:eastAsia="Times New Roman" w:hAnsi="Times New Roman" w:cs="Times New Roman"/>
          <w:sz w:val="24"/>
          <w:szCs w:val="24"/>
        </w:rPr>
        <w:t xml:space="preserve">eligible, near eligible, or currently participating </w:t>
      </w:r>
      <w:r w:rsidR="009B2F61">
        <w:rPr>
          <w:rFonts w:ascii="Times New Roman" w:eastAsia="Times New Roman" w:hAnsi="Times New Roman" w:cs="Times New Roman"/>
          <w:sz w:val="24"/>
          <w:szCs w:val="24"/>
        </w:rPr>
        <w:t xml:space="preserve">in CEP </w:t>
      </w:r>
      <w:r w:rsidR="00993EAC">
        <w:rPr>
          <w:rFonts w:ascii="Times New Roman" w:eastAsia="Times New Roman" w:hAnsi="Times New Roman" w:cs="Times New Roman"/>
          <w:sz w:val="24"/>
          <w:szCs w:val="24"/>
        </w:rPr>
        <w:t xml:space="preserve">is available on </w:t>
      </w:r>
      <w:r w:rsidR="00E921AB">
        <w:rPr>
          <w:rFonts w:ascii="Times New Roman" w:eastAsia="Times New Roman" w:hAnsi="Times New Roman" w:cs="Times New Roman"/>
          <w:sz w:val="24"/>
          <w:szCs w:val="24"/>
        </w:rPr>
        <w:t>t</w:t>
      </w:r>
      <w:r w:rsidRPr="001A671E">
        <w:rPr>
          <w:rFonts w:ascii="Times New Roman" w:eastAsia="Times New Roman" w:hAnsi="Times New Roman" w:cs="Times New Roman"/>
          <w:sz w:val="24"/>
          <w:szCs w:val="24"/>
        </w:rPr>
        <w:t xml:space="preserve">he VDOE </w:t>
      </w:r>
      <w:r w:rsidR="00EE0F25">
        <w:rPr>
          <w:rFonts w:ascii="Times New Roman" w:eastAsia="Times New Roman" w:hAnsi="Times New Roman" w:cs="Times New Roman"/>
          <w:sz w:val="24"/>
          <w:szCs w:val="24"/>
        </w:rPr>
        <w:t>website</w:t>
      </w:r>
      <w:r w:rsidR="00993EAC">
        <w:rPr>
          <w:rFonts w:ascii="Times New Roman" w:eastAsia="Times New Roman" w:hAnsi="Times New Roman" w:cs="Times New Roman"/>
          <w:sz w:val="24"/>
          <w:szCs w:val="24"/>
        </w:rPr>
        <w:t>.</w:t>
      </w:r>
      <w:r w:rsidR="0097437A">
        <w:rPr>
          <w:rFonts w:ascii="Times New Roman" w:eastAsia="Times New Roman" w:hAnsi="Times New Roman" w:cs="Times New Roman"/>
          <w:sz w:val="24"/>
          <w:szCs w:val="24"/>
        </w:rPr>
        <w:t xml:space="preserve"> </w:t>
      </w:r>
    </w:p>
    <w:p w:rsidR="00B35E88" w:rsidRPr="00B35E88" w:rsidRDefault="00F24C9D">
      <w:pPr>
        <w:pStyle w:val="Heading3"/>
        <w:rPr>
          <w:sz w:val="24"/>
        </w:rPr>
      </w:pPr>
      <w:r>
        <w:rPr>
          <w:sz w:val="24"/>
        </w:rPr>
        <w:t>CEP</w:t>
      </w:r>
      <w:r w:rsidR="00B35E88">
        <w:rPr>
          <w:sz w:val="24"/>
        </w:rPr>
        <w:t xml:space="preserve"> Requirements</w:t>
      </w:r>
    </w:p>
    <w:p w:rsidR="0050127A" w:rsidRPr="00520DC4" w:rsidRDefault="0050127A" w:rsidP="002D6D1B">
      <w:pPr>
        <w:spacing w:after="240"/>
        <w:contextualSpacing/>
        <w:rPr>
          <w:rFonts w:eastAsia="Times New Roman" w:cs="Times New Roman"/>
          <w:szCs w:val="24"/>
        </w:rPr>
      </w:pPr>
      <w:r w:rsidRPr="001A671E">
        <w:rPr>
          <w:rFonts w:eastAsia="Times New Roman" w:cs="Times New Roman"/>
          <w:szCs w:val="24"/>
        </w:rPr>
        <w:t>To be eligible to participate in CEP</w:t>
      </w:r>
      <w:r>
        <w:rPr>
          <w:rFonts w:eastAsia="Times New Roman" w:cs="Times New Roman"/>
          <w:szCs w:val="24"/>
        </w:rPr>
        <w:t xml:space="preserve">, </w:t>
      </w:r>
      <w:r w:rsidRPr="001A671E">
        <w:rPr>
          <w:rFonts w:cs="Times New Roman"/>
          <w:iCs/>
          <w:szCs w:val="24"/>
        </w:rPr>
        <w:t>a school division, or one or more schools</w:t>
      </w:r>
      <w:r>
        <w:rPr>
          <w:rFonts w:cs="Times New Roman"/>
          <w:iCs/>
          <w:szCs w:val="24"/>
        </w:rPr>
        <w:t>,</w:t>
      </w:r>
      <w:r w:rsidRPr="001A671E">
        <w:rPr>
          <w:rFonts w:cs="Times New Roman"/>
          <w:iCs/>
          <w:szCs w:val="24"/>
        </w:rPr>
        <w:t xml:space="preserve"> </w:t>
      </w:r>
      <w:r>
        <w:rPr>
          <w:rFonts w:cs="Times New Roman"/>
          <w:iCs/>
          <w:szCs w:val="24"/>
        </w:rPr>
        <w:t xml:space="preserve">or groups of schools </w:t>
      </w:r>
      <w:r w:rsidRPr="001A671E">
        <w:rPr>
          <w:rFonts w:cs="Times New Roman"/>
          <w:iCs/>
          <w:szCs w:val="24"/>
        </w:rPr>
        <w:t>in the division, must:</w:t>
      </w:r>
    </w:p>
    <w:p w:rsidR="002C7403" w:rsidRDefault="00A03993" w:rsidP="002D6D1B">
      <w:pPr>
        <w:pStyle w:val="ListParagraph"/>
        <w:numPr>
          <w:ilvl w:val="0"/>
          <w:numId w:val="5"/>
        </w:numPr>
        <w:spacing w:after="240" w:line="276" w:lineRule="auto"/>
        <w:ind w:left="360"/>
        <w:rPr>
          <w:szCs w:val="24"/>
        </w:rPr>
      </w:pPr>
      <w:r>
        <w:rPr>
          <w:szCs w:val="24"/>
        </w:rPr>
        <w:t>p</w:t>
      </w:r>
      <w:r w:rsidR="0050127A" w:rsidRPr="002C7403">
        <w:rPr>
          <w:szCs w:val="24"/>
        </w:rPr>
        <w:t xml:space="preserve">articipate in both the </w:t>
      </w:r>
      <w:r w:rsidR="00DE58A9">
        <w:rPr>
          <w:szCs w:val="24"/>
        </w:rPr>
        <w:t>NSLP</w:t>
      </w:r>
      <w:r w:rsidR="0050127A" w:rsidRPr="002C7403">
        <w:rPr>
          <w:szCs w:val="24"/>
        </w:rPr>
        <w:t xml:space="preserve"> and SBP; </w:t>
      </w:r>
    </w:p>
    <w:p w:rsidR="002C7403" w:rsidRPr="00520DC4" w:rsidRDefault="00A03993" w:rsidP="002D6D1B">
      <w:pPr>
        <w:pStyle w:val="ListParagraph"/>
        <w:numPr>
          <w:ilvl w:val="0"/>
          <w:numId w:val="5"/>
        </w:numPr>
        <w:spacing w:after="240" w:line="276" w:lineRule="auto"/>
        <w:ind w:left="360"/>
        <w:rPr>
          <w:szCs w:val="24"/>
        </w:rPr>
      </w:pPr>
      <w:r>
        <w:rPr>
          <w:szCs w:val="24"/>
        </w:rPr>
        <w:t>h</w:t>
      </w:r>
      <w:r w:rsidR="0050127A" w:rsidRPr="002C7403">
        <w:rPr>
          <w:szCs w:val="24"/>
        </w:rPr>
        <w:t xml:space="preserve">ave an ISP of 40 percent or greater as of </w:t>
      </w:r>
      <w:r w:rsidR="00E921AB">
        <w:rPr>
          <w:szCs w:val="24"/>
        </w:rPr>
        <w:t>June 1, 2020</w:t>
      </w:r>
      <w:r w:rsidR="0050127A" w:rsidRPr="002C7403">
        <w:rPr>
          <w:szCs w:val="24"/>
        </w:rPr>
        <w:t xml:space="preserve">. The 40 percent threshold may be determined for an individual school, a group of schools, or for all schools collectively </w:t>
      </w:r>
      <w:r w:rsidR="0050127A" w:rsidRPr="002C7403">
        <w:rPr>
          <w:szCs w:val="24"/>
        </w:rPr>
        <w:lastRenderedPageBreak/>
        <w:t>divisionwide. Grouping schools allows some schools to be below the 40 percent threshold as long as the aggregate percentage of the group is at least 40 percent;</w:t>
      </w:r>
    </w:p>
    <w:p w:rsidR="0050127A" w:rsidRPr="00520DC4" w:rsidRDefault="00A03993" w:rsidP="002D6D1B">
      <w:pPr>
        <w:pStyle w:val="ListParagraph"/>
        <w:numPr>
          <w:ilvl w:val="0"/>
          <w:numId w:val="5"/>
        </w:numPr>
        <w:spacing w:after="240" w:line="276" w:lineRule="auto"/>
        <w:ind w:left="360"/>
        <w:rPr>
          <w:szCs w:val="24"/>
        </w:rPr>
      </w:pPr>
      <w:r>
        <w:rPr>
          <w:szCs w:val="24"/>
        </w:rPr>
        <w:t>a</w:t>
      </w:r>
      <w:r w:rsidR="0050127A" w:rsidRPr="002C7403">
        <w:rPr>
          <w:szCs w:val="24"/>
        </w:rPr>
        <w:t>gree to provide both breakfast and lunch at no charge to all students and, if the federal reimbursement is not sufficient to cover the meal costs, the LEA agrees to cover any meal cost</w:t>
      </w:r>
      <w:r w:rsidR="00993EAC">
        <w:rPr>
          <w:szCs w:val="24"/>
        </w:rPr>
        <w:t>s</w:t>
      </w:r>
      <w:r w:rsidR="0050127A" w:rsidRPr="002C7403">
        <w:rPr>
          <w:szCs w:val="24"/>
        </w:rPr>
        <w:t xml:space="preserve"> beyond the reimbursement rate; and</w:t>
      </w:r>
      <w:r w:rsidR="0097437A" w:rsidRPr="002C7403">
        <w:rPr>
          <w:szCs w:val="24"/>
        </w:rPr>
        <w:t>,</w:t>
      </w:r>
    </w:p>
    <w:p w:rsidR="008B7BFC" w:rsidRPr="008B7BFC" w:rsidRDefault="00A03993" w:rsidP="002D6D1B">
      <w:pPr>
        <w:pStyle w:val="ListParagraph"/>
        <w:numPr>
          <w:ilvl w:val="0"/>
          <w:numId w:val="5"/>
        </w:numPr>
        <w:spacing w:after="240" w:line="276" w:lineRule="auto"/>
        <w:ind w:left="360"/>
        <w:contextualSpacing/>
        <w:rPr>
          <w:rStyle w:val="Heading1Char"/>
          <w:rFonts w:eastAsiaTheme="minorEastAsia" w:cstheme="minorBidi"/>
          <w:szCs w:val="24"/>
        </w:rPr>
      </w:pPr>
      <w:r>
        <w:rPr>
          <w:iCs/>
          <w:szCs w:val="24"/>
        </w:rPr>
        <w:t>s</w:t>
      </w:r>
      <w:r w:rsidR="0050127A" w:rsidRPr="002C7403">
        <w:rPr>
          <w:iCs/>
          <w:szCs w:val="24"/>
        </w:rPr>
        <w:t>ubmit an application</w:t>
      </w:r>
      <w:r w:rsidR="002A4263">
        <w:rPr>
          <w:iCs/>
          <w:szCs w:val="24"/>
        </w:rPr>
        <w:t xml:space="preserve"> </w:t>
      </w:r>
      <w:r w:rsidR="00DE58A9">
        <w:rPr>
          <w:iCs/>
          <w:szCs w:val="24"/>
        </w:rPr>
        <w:t xml:space="preserve">to participate in CEP </w:t>
      </w:r>
      <w:r w:rsidR="002A4263">
        <w:rPr>
          <w:iCs/>
          <w:szCs w:val="24"/>
        </w:rPr>
        <w:t>by July 31, 2020</w:t>
      </w:r>
      <w:r w:rsidR="00DE58A9">
        <w:rPr>
          <w:iCs/>
          <w:szCs w:val="24"/>
        </w:rPr>
        <w:t>,</w:t>
      </w:r>
      <w:r w:rsidR="0050127A" w:rsidRPr="002C7403">
        <w:rPr>
          <w:iCs/>
          <w:szCs w:val="24"/>
        </w:rPr>
        <w:t xml:space="preserve"> and receive approval from </w:t>
      </w:r>
      <w:r>
        <w:rPr>
          <w:iCs/>
          <w:szCs w:val="24"/>
        </w:rPr>
        <w:t xml:space="preserve">the </w:t>
      </w:r>
      <w:r w:rsidR="0050127A" w:rsidRPr="002C7403">
        <w:rPr>
          <w:iCs/>
          <w:szCs w:val="24"/>
        </w:rPr>
        <w:t>VDOE.</w:t>
      </w:r>
    </w:p>
    <w:p w:rsidR="00DE5E4E" w:rsidRDefault="00DE5E4E">
      <w:pPr>
        <w:pStyle w:val="Heading3"/>
        <w:rPr>
          <w:sz w:val="24"/>
        </w:rPr>
      </w:pPr>
      <w:r>
        <w:rPr>
          <w:sz w:val="24"/>
        </w:rPr>
        <w:t xml:space="preserve">Evaluating CEP </w:t>
      </w:r>
      <w:r w:rsidR="00C75DB2">
        <w:rPr>
          <w:sz w:val="24"/>
        </w:rPr>
        <w:t xml:space="preserve">for All </w:t>
      </w:r>
      <w:r>
        <w:rPr>
          <w:sz w:val="24"/>
        </w:rPr>
        <w:t>Eligible Schools</w:t>
      </w:r>
    </w:p>
    <w:p w:rsidR="00C75DB2" w:rsidRPr="00DE5E4E" w:rsidRDefault="00D41583">
      <w:r>
        <w:t xml:space="preserve">The number of </w:t>
      </w:r>
      <w:r w:rsidR="007C0728" w:rsidRPr="007C0728">
        <w:t>directly certified students</w:t>
      </w:r>
      <w:r>
        <w:t xml:space="preserve"> has increased significantly in 2020 due to implementation of a new statewide VDOE direct certification </w:t>
      </w:r>
      <w:r w:rsidR="009B2F61">
        <w:t xml:space="preserve">process </w:t>
      </w:r>
      <w:r>
        <w:t xml:space="preserve">and </w:t>
      </w:r>
      <w:r w:rsidR="007C0728" w:rsidRPr="007C0728">
        <w:t xml:space="preserve">economic changes related to the </w:t>
      </w:r>
      <w:r w:rsidR="00A03993">
        <w:t xml:space="preserve">COVID-19 </w:t>
      </w:r>
      <w:r w:rsidR="007C0728" w:rsidRPr="007C0728">
        <w:t xml:space="preserve">pandemic. </w:t>
      </w:r>
      <w:r>
        <w:t xml:space="preserve">LEAs should evaluate CEP for all eligible schools to </w:t>
      </w:r>
      <w:r w:rsidR="009B2F61">
        <w:t>provide meals at no cost to all students</w:t>
      </w:r>
      <w:r w:rsidR="00A03993">
        <w:t>,</w:t>
      </w:r>
      <w:r w:rsidR="009B2F61">
        <w:t xml:space="preserve"> </w:t>
      </w:r>
      <w:r>
        <w:t>eliminate meal applications</w:t>
      </w:r>
      <w:r w:rsidR="00A03993">
        <w:t>,</w:t>
      </w:r>
      <w:r>
        <w:t xml:space="preserve"> eliminate </w:t>
      </w:r>
      <w:r w:rsidR="00127ADA">
        <w:t xml:space="preserve">meal </w:t>
      </w:r>
      <w:r>
        <w:t xml:space="preserve">counting </w:t>
      </w:r>
      <w:r w:rsidR="00127ADA">
        <w:t>b</w:t>
      </w:r>
      <w:r>
        <w:t xml:space="preserve">y </w:t>
      </w:r>
      <w:r w:rsidR="00127ADA">
        <w:t>c</w:t>
      </w:r>
      <w:r>
        <w:t>ategory</w:t>
      </w:r>
      <w:r w:rsidR="00A03993">
        <w:t>,</w:t>
      </w:r>
      <w:r w:rsidR="00127ADA">
        <w:t xml:space="preserve"> </w:t>
      </w:r>
      <w:r>
        <w:t>and</w:t>
      </w:r>
      <w:r w:rsidR="00127ADA">
        <w:t xml:space="preserve"> </w:t>
      </w:r>
      <w:r>
        <w:t xml:space="preserve">eliminate unpaid meal debt. CEP </w:t>
      </w:r>
      <w:r w:rsidR="00A03993">
        <w:t xml:space="preserve">participation </w:t>
      </w:r>
      <w:r>
        <w:t xml:space="preserve">could also help </w:t>
      </w:r>
      <w:r w:rsidR="00C75DB2">
        <w:t xml:space="preserve">LEAs </w:t>
      </w:r>
      <w:r>
        <w:t xml:space="preserve">transition back to in-person meal service </w:t>
      </w:r>
      <w:r w:rsidR="00C75DB2">
        <w:t xml:space="preserve">through </w:t>
      </w:r>
      <w:r>
        <w:t>simplif</w:t>
      </w:r>
      <w:r w:rsidR="00C75DB2">
        <w:t>ied</w:t>
      </w:r>
      <w:r>
        <w:t xml:space="preserve"> accountability </w:t>
      </w:r>
      <w:r w:rsidR="00C75DB2">
        <w:t>procedures.</w:t>
      </w:r>
    </w:p>
    <w:p w:rsidR="008B7BFC" w:rsidRPr="008B7BFC" w:rsidRDefault="00F24C9D">
      <w:pPr>
        <w:pStyle w:val="Heading3"/>
        <w:rPr>
          <w:sz w:val="24"/>
        </w:rPr>
      </w:pPr>
      <w:r>
        <w:rPr>
          <w:sz w:val="24"/>
        </w:rPr>
        <w:t>CEP</w:t>
      </w:r>
      <w:r w:rsidR="008B7BFC">
        <w:rPr>
          <w:sz w:val="24"/>
        </w:rPr>
        <w:t xml:space="preserve"> Application Process</w:t>
      </w:r>
    </w:p>
    <w:p w:rsidR="0050127A" w:rsidRDefault="006C136E" w:rsidP="002D6D1B">
      <w:pPr>
        <w:pStyle w:val="NoSpacing"/>
        <w:spacing w:after="240" w:line="276" w:lineRule="auto"/>
        <w:rPr>
          <w:rFonts w:ascii="Times New Roman" w:hAnsi="Times New Roman" w:cs="Times New Roman"/>
          <w:sz w:val="24"/>
          <w:szCs w:val="24"/>
        </w:rPr>
      </w:pPr>
      <w:r>
        <w:rPr>
          <w:rFonts w:ascii="Times New Roman" w:hAnsi="Times New Roman" w:cs="Times New Roman"/>
          <w:sz w:val="24"/>
          <w:szCs w:val="24"/>
        </w:rPr>
        <w:t>To participate, t</w:t>
      </w:r>
      <w:r w:rsidR="0050127A" w:rsidRPr="001A671E">
        <w:rPr>
          <w:rFonts w:ascii="Times New Roman" w:hAnsi="Times New Roman" w:cs="Times New Roman"/>
          <w:sz w:val="24"/>
          <w:szCs w:val="24"/>
        </w:rPr>
        <w:t>he school division</w:t>
      </w:r>
      <w:r w:rsidR="0050127A">
        <w:rPr>
          <w:rFonts w:ascii="Times New Roman" w:hAnsi="Times New Roman" w:cs="Times New Roman"/>
          <w:sz w:val="24"/>
          <w:szCs w:val="24"/>
        </w:rPr>
        <w:t xml:space="preserve"> must submit the CEP Schedule </w:t>
      </w:r>
      <w:r w:rsidR="00DE58A9">
        <w:rPr>
          <w:rFonts w:ascii="Times New Roman" w:hAnsi="Times New Roman" w:cs="Times New Roman"/>
          <w:sz w:val="24"/>
          <w:szCs w:val="24"/>
        </w:rPr>
        <w:t xml:space="preserve">in the </w:t>
      </w:r>
      <w:r w:rsidR="00B17D07">
        <w:rPr>
          <w:rFonts w:ascii="Times New Roman" w:hAnsi="Times New Roman" w:cs="Times New Roman"/>
          <w:sz w:val="24"/>
          <w:szCs w:val="24"/>
        </w:rPr>
        <w:t>20</w:t>
      </w:r>
      <w:r w:rsidR="00E921AB">
        <w:rPr>
          <w:rFonts w:ascii="Times New Roman" w:hAnsi="Times New Roman" w:cs="Times New Roman"/>
          <w:sz w:val="24"/>
          <w:szCs w:val="24"/>
        </w:rPr>
        <w:t>20-2021</w:t>
      </w:r>
      <w:r w:rsidR="00B17D07">
        <w:rPr>
          <w:rFonts w:ascii="Times New Roman" w:hAnsi="Times New Roman" w:cs="Times New Roman"/>
          <w:sz w:val="24"/>
          <w:szCs w:val="24"/>
        </w:rPr>
        <w:t xml:space="preserve"> </w:t>
      </w:r>
      <w:r w:rsidR="0050127A">
        <w:rPr>
          <w:rFonts w:ascii="Times New Roman" w:hAnsi="Times New Roman" w:cs="Times New Roman"/>
          <w:sz w:val="24"/>
          <w:szCs w:val="24"/>
        </w:rPr>
        <w:t>SNPWeb Application Packet</w:t>
      </w:r>
      <w:r w:rsidR="009B2F61">
        <w:rPr>
          <w:rFonts w:ascii="Times New Roman" w:hAnsi="Times New Roman" w:cs="Times New Roman"/>
          <w:sz w:val="24"/>
          <w:szCs w:val="24"/>
        </w:rPr>
        <w:t xml:space="preserve"> for a school, group of schools, or the entire division</w:t>
      </w:r>
      <w:r w:rsidR="00993EAC">
        <w:rPr>
          <w:rFonts w:ascii="Times New Roman" w:hAnsi="Times New Roman" w:cs="Times New Roman"/>
          <w:sz w:val="24"/>
          <w:szCs w:val="24"/>
        </w:rPr>
        <w:t xml:space="preserve">. </w:t>
      </w:r>
      <w:r w:rsidR="00DE58A9">
        <w:rPr>
          <w:rFonts w:ascii="Times New Roman" w:hAnsi="Times New Roman" w:cs="Times New Roman"/>
          <w:sz w:val="24"/>
          <w:szCs w:val="24"/>
        </w:rPr>
        <w:t>T</w:t>
      </w:r>
      <w:r w:rsidR="0050127A">
        <w:rPr>
          <w:rFonts w:ascii="Times New Roman" w:hAnsi="Times New Roman" w:cs="Times New Roman"/>
          <w:sz w:val="24"/>
          <w:szCs w:val="24"/>
        </w:rPr>
        <w:t xml:space="preserve">he </w:t>
      </w:r>
      <w:r w:rsidR="00B17D07">
        <w:rPr>
          <w:rFonts w:ascii="Times New Roman" w:hAnsi="Times New Roman" w:cs="Times New Roman"/>
          <w:sz w:val="24"/>
          <w:szCs w:val="24"/>
        </w:rPr>
        <w:t>CEP</w:t>
      </w:r>
      <w:r w:rsidR="0050127A">
        <w:rPr>
          <w:rFonts w:ascii="Times New Roman" w:hAnsi="Times New Roman" w:cs="Times New Roman"/>
          <w:sz w:val="24"/>
          <w:szCs w:val="24"/>
        </w:rPr>
        <w:t xml:space="preserve"> Schedule is </w:t>
      </w:r>
      <w:r w:rsidR="0050127A" w:rsidRPr="001A671E">
        <w:rPr>
          <w:rFonts w:ascii="Times New Roman" w:hAnsi="Times New Roman" w:cs="Times New Roman"/>
          <w:sz w:val="24"/>
          <w:szCs w:val="24"/>
        </w:rPr>
        <w:t xml:space="preserve">due </w:t>
      </w:r>
      <w:r w:rsidR="0050127A">
        <w:rPr>
          <w:rFonts w:ascii="Times New Roman" w:hAnsi="Times New Roman" w:cs="Times New Roman"/>
          <w:sz w:val="24"/>
          <w:szCs w:val="24"/>
        </w:rPr>
        <w:t xml:space="preserve">by </w:t>
      </w:r>
      <w:r w:rsidR="0050127A" w:rsidRPr="0097437A">
        <w:rPr>
          <w:rFonts w:ascii="Times New Roman" w:hAnsi="Times New Roman" w:cs="Times New Roman"/>
          <w:sz w:val="24"/>
          <w:szCs w:val="24"/>
        </w:rPr>
        <w:t>Ju</w:t>
      </w:r>
      <w:r w:rsidR="00E921AB">
        <w:rPr>
          <w:rFonts w:ascii="Times New Roman" w:hAnsi="Times New Roman" w:cs="Times New Roman"/>
          <w:sz w:val="24"/>
          <w:szCs w:val="24"/>
        </w:rPr>
        <w:t>ly 31, for 2020 only</w:t>
      </w:r>
      <w:r w:rsidR="00F24C9D">
        <w:rPr>
          <w:rFonts w:ascii="Times New Roman" w:hAnsi="Times New Roman" w:cs="Times New Roman"/>
          <w:sz w:val="24"/>
          <w:szCs w:val="24"/>
        </w:rPr>
        <w:t>,</w:t>
      </w:r>
      <w:r w:rsidR="0050127A">
        <w:rPr>
          <w:rFonts w:ascii="Times New Roman" w:hAnsi="Times New Roman" w:cs="Times New Roman"/>
          <w:sz w:val="24"/>
          <w:szCs w:val="24"/>
        </w:rPr>
        <w:t xml:space="preserve"> along with the other required components of the CEP </w:t>
      </w:r>
      <w:r w:rsidR="0050127A" w:rsidRPr="001A671E">
        <w:rPr>
          <w:rFonts w:ascii="Times New Roman" w:hAnsi="Times New Roman" w:cs="Times New Roman"/>
          <w:sz w:val="24"/>
          <w:szCs w:val="24"/>
        </w:rPr>
        <w:t>application</w:t>
      </w:r>
      <w:r w:rsidR="0050127A">
        <w:rPr>
          <w:rFonts w:ascii="Times New Roman" w:hAnsi="Times New Roman" w:cs="Times New Roman"/>
          <w:sz w:val="24"/>
          <w:szCs w:val="24"/>
        </w:rPr>
        <w:t xml:space="preserve"> </w:t>
      </w:r>
      <w:r w:rsidR="00DE58A9">
        <w:rPr>
          <w:rFonts w:ascii="Times New Roman" w:hAnsi="Times New Roman" w:cs="Times New Roman"/>
          <w:sz w:val="24"/>
          <w:szCs w:val="24"/>
        </w:rPr>
        <w:t>detailed in Attachment A to this memo</w:t>
      </w:r>
      <w:r w:rsidR="0050127A">
        <w:rPr>
          <w:rFonts w:ascii="Times New Roman" w:hAnsi="Times New Roman" w:cs="Times New Roman"/>
          <w:sz w:val="24"/>
          <w:szCs w:val="24"/>
        </w:rPr>
        <w:t xml:space="preserve">. </w:t>
      </w:r>
      <w:r w:rsidR="0050127A" w:rsidRPr="001A671E">
        <w:rPr>
          <w:rFonts w:ascii="Times New Roman" w:hAnsi="Times New Roman" w:cs="Times New Roman"/>
          <w:sz w:val="24"/>
          <w:szCs w:val="24"/>
        </w:rPr>
        <w:t>Early submission is encouraged.</w:t>
      </w:r>
    </w:p>
    <w:p w:rsidR="0050127A" w:rsidRDefault="0050127A" w:rsidP="002D6D1B">
      <w:pPr>
        <w:spacing w:after="240"/>
        <w:rPr>
          <w:rFonts w:cs="Times New Roman"/>
          <w:szCs w:val="24"/>
        </w:rPr>
      </w:pPr>
      <w:r>
        <w:rPr>
          <w:rFonts w:cs="Times New Roman"/>
          <w:szCs w:val="24"/>
        </w:rPr>
        <w:t xml:space="preserve">The CEP Schedule and </w:t>
      </w:r>
      <w:r w:rsidRPr="001A671E">
        <w:rPr>
          <w:rFonts w:cs="Times New Roman"/>
          <w:szCs w:val="24"/>
        </w:rPr>
        <w:t>application</w:t>
      </w:r>
      <w:r>
        <w:rPr>
          <w:rFonts w:cs="Times New Roman"/>
          <w:szCs w:val="24"/>
        </w:rPr>
        <w:t xml:space="preserve"> packet</w:t>
      </w:r>
      <w:r w:rsidRPr="001A671E">
        <w:rPr>
          <w:rFonts w:cs="Times New Roman"/>
          <w:szCs w:val="24"/>
        </w:rPr>
        <w:t xml:space="preserve"> </w:t>
      </w:r>
      <w:r w:rsidR="006C136E">
        <w:rPr>
          <w:rFonts w:cs="Times New Roman"/>
          <w:szCs w:val="24"/>
        </w:rPr>
        <w:t xml:space="preserve">will be reviewed by VDOE </w:t>
      </w:r>
      <w:r w:rsidR="00993EAC">
        <w:rPr>
          <w:rFonts w:cs="Times New Roman"/>
          <w:szCs w:val="24"/>
        </w:rPr>
        <w:t xml:space="preserve">staff </w:t>
      </w:r>
      <w:r w:rsidRPr="001A671E">
        <w:rPr>
          <w:rFonts w:cs="Times New Roman"/>
          <w:szCs w:val="24"/>
        </w:rPr>
        <w:t xml:space="preserve">to ensure the </w:t>
      </w:r>
      <w:r>
        <w:rPr>
          <w:rFonts w:cs="Times New Roman"/>
          <w:szCs w:val="24"/>
        </w:rPr>
        <w:t xml:space="preserve">school/group/division </w:t>
      </w:r>
      <w:r w:rsidRPr="001A671E">
        <w:rPr>
          <w:rFonts w:cs="Times New Roman"/>
          <w:szCs w:val="24"/>
        </w:rPr>
        <w:t xml:space="preserve">meets the minimum </w:t>
      </w:r>
      <w:r w:rsidR="00993EAC">
        <w:rPr>
          <w:rFonts w:cs="Times New Roman"/>
          <w:szCs w:val="24"/>
        </w:rPr>
        <w:t>ISP</w:t>
      </w:r>
      <w:r w:rsidR="00781A5B">
        <w:rPr>
          <w:rFonts w:cs="Times New Roman"/>
          <w:szCs w:val="24"/>
        </w:rPr>
        <w:t>,</w:t>
      </w:r>
      <w:r>
        <w:rPr>
          <w:rFonts w:cs="Times New Roman"/>
          <w:szCs w:val="24"/>
        </w:rPr>
        <w:t xml:space="preserve"> </w:t>
      </w:r>
      <w:r w:rsidRPr="001A671E">
        <w:rPr>
          <w:rFonts w:cs="Times New Roman"/>
          <w:szCs w:val="24"/>
        </w:rPr>
        <w:t xml:space="preserve">participates in both the </w:t>
      </w:r>
      <w:r>
        <w:rPr>
          <w:rFonts w:cs="Times New Roman"/>
          <w:szCs w:val="24"/>
        </w:rPr>
        <w:t>NSLP a</w:t>
      </w:r>
      <w:r w:rsidRPr="001A671E">
        <w:rPr>
          <w:rFonts w:cs="Times New Roman"/>
          <w:szCs w:val="24"/>
        </w:rPr>
        <w:t xml:space="preserve">nd </w:t>
      </w:r>
      <w:r>
        <w:rPr>
          <w:rFonts w:cs="Times New Roman"/>
          <w:szCs w:val="24"/>
        </w:rPr>
        <w:t>SBP</w:t>
      </w:r>
      <w:r w:rsidR="00781A5B">
        <w:rPr>
          <w:rFonts w:cs="Times New Roman"/>
          <w:szCs w:val="24"/>
        </w:rPr>
        <w:t>,</w:t>
      </w:r>
      <w:r w:rsidRPr="001A671E">
        <w:rPr>
          <w:rFonts w:cs="Times New Roman"/>
          <w:szCs w:val="24"/>
        </w:rPr>
        <w:t xml:space="preserve"> and has a record of administering </w:t>
      </w:r>
      <w:r>
        <w:rPr>
          <w:rFonts w:cs="Times New Roman"/>
          <w:szCs w:val="24"/>
        </w:rPr>
        <w:t xml:space="preserve">USDA school nutrition </w:t>
      </w:r>
      <w:r w:rsidRPr="001A671E">
        <w:rPr>
          <w:rFonts w:cs="Times New Roman"/>
          <w:szCs w:val="24"/>
        </w:rPr>
        <w:t xml:space="preserve">programs in accordance with </w:t>
      </w:r>
      <w:r>
        <w:rPr>
          <w:rFonts w:cs="Times New Roman"/>
          <w:szCs w:val="24"/>
        </w:rPr>
        <w:t>federal and state r</w:t>
      </w:r>
      <w:r w:rsidRPr="001A671E">
        <w:rPr>
          <w:rFonts w:cs="Times New Roman"/>
          <w:szCs w:val="24"/>
        </w:rPr>
        <w:t xml:space="preserve">egulations, </w:t>
      </w:r>
      <w:r>
        <w:rPr>
          <w:rFonts w:cs="Times New Roman"/>
          <w:szCs w:val="24"/>
        </w:rPr>
        <w:t xml:space="preserve">including maintaining an appropriate and timely </w:t>
      </w:r>
      <w:r w:rsidRPr="001A671E">
        <w:rPr>
          <w:rFonts w:cs="Times New Roman"/>
          <w:szCs w:val="24"/>
        </w:rPr>
        <w:t>financial</w:t>
      </w:r>
      <w:r>
        <w:rPr>
          <w:rFonts w:cs="Times New Roman"/>
          <w:szCs w:val="24"/>
        </w:rPr>
        <w:t xml:space="preserve"> reporting </w:t>
      </w:r>
      <w:r w:rsidRPr="001A671E">
        <w:rPr>
          <w:rFonts w:cs="Times New Roman"/>
          <w:szCs w:val="24"/>
        </w:rPr>
        <w:t>s</w:t>
      </w:r>
      <w:r>
        <w:rPr>
          <w:rFonts w:cs="Times New Roman"/>
          <w:szCs w:val="24"/>
        </w:rPr>
        <w:t>ystem.</w:t>
      </w:r>
    </w:p>
    <w:p w:rsidR="0050127A" w:rsidRPr="00557A52" w:rsidRDefault="0050127A" w:rsidP="002D6D1B">
      <w:pPr>
        <w:pStyle w:val="Heading3"/>
        <w:spacing w:after="240"/>
        <w:rPr>
          <w:sz w:val="24"/>
        </w:rPr>
      </w:pPr>
      <w:r w:rsidRPr="00557A52">
        <w:rPr>
          <w:sz w:val="24"/>
        </w:rPr>
        <w:t xml:space="preserve">Considerations for </w:t>
      </w:r>
      <w:r w:rsidR="00F24C9D">
        <w:rPr>
          <w:sz w:val="24"/>
        </w:rPr>
        <w:t>o</w:t>
      </w:r>
      <w:r w:rsidRPr="00557A52">
        <w:rPr>
          <w:sz w:val="24"/>
        </w:rPr>
        <w:t xml:space="preserve">ther </w:t>
      </w:r>
      <w:r w:rsidR="002A16AE" w:rsidRPr="00557A52">
        <w:rPr>
          <w:sz w:val="24"/>
        </w:rPr>
        <w:t>P</w:t>
      </w:r>
      <w:r w:rsidRPr="00557A52">
        <w:rPr>
          <w:sz w:val="24"/>
        </w:rPr>
        <w:t xml:space="preserve">rograms </w:t>
      </w:r>
      <w:r w:rsidR="002A16AE" w:rsidRPr="00557A52">
        <w:rPr>
          <w:sz w:val="24"/>
        </w:rPr>
        <w:t>Using</w:t>
      </w:r>
      <w:r w:rsidRPr="00557A52">
        <w:rPr>
          <w:sz w:val="24"/>
        </w:rPr>
        <w:t xml:space="preserve"> </w:t>
      </w:r>
      <w:r w:rsidR="002A16AE" w:rsidRPr="00557A52">
        <w:rPr>
          <w:sz w:val="24"/>
        </w:rPr>
        <w:t>I</w:t>
      </w:r>
      <w:r w:rsidRPr="00557A52">
        <w:rPr>
          <w:sz w:val="24"/>
        </w:rPr>
        <w:t xml:space="preserve">ndividual </w:t>
      </w:r>
      <w:r w:rsidR="002A16AE" w:rsidRPr="00557A52">
        <w:rPr>
          <w:sz w:val="24"/>
        </w:rPr>
        <w:t>S</w:t>
      </w:r>
      <w:r w:rsidRPr="00557A52">
        <w:rPr>
          <w:sz w:val="24"/>
        </w:rPr>
        <w:t xml:space="preserve">tudent </w:t>
      </w:r>
      <w:r w:rsidR="002A16AE" w:rsidRPr="00557A52">
        <w:rPr>
          <w:sz w:val="24"/>
        </w:rPr>
        <w:t>F</w:t>
      </w:r>
      <w:r w:rsidRPr="00557A52">
        <w:rPr>
          <w:sz w:val="24"/>
        </w:rPr>
        <w:t xml:space="preserve">ree and </w:t>
      </w:r>
      <w:r w:rsidR="002A16AE" w:rsidRPr="00557A52">
        <w:rPr>
          <w:sz w:val="24"/>
        </w:rPr>
        <w:t>R</w:t>
      </w:r>
      <w:r w:rsidRPr="00557A52">
        <w:rPr>
          <w:sz w:val="24"/>
        </w:rPr>
        <w:t xml:space="preserve">educed </w:t>
      </w:r>
      <w:r w:rsidR="002A16AE" w:rsidRPr="00557A52">
        <w:rPr>
          <w:sz w:val="24"/>
        </w:rPr>
        <w:t>E</w:t>
      </w:r>
      <w:r w:rsidRPr="00557A52">
        <w:rPr>
          <w:sz w:val="24"/>
        </w:rPr>
        <w:t xml:space="preserve">ligibility  </w:t>
      </w:r>
    </w:p>
    <w:p w:rsidR="00DB0B0B" w:rsidRDefault="0050127A" w:rsidP="002D6D1B">
      <w:pPr>
        <w:spacing w:after="240"/>
        <w:rPr>
          <w:rFonts w:cs="Times New Roman"/>
          <w:szCs w:val="24"/>
        </w:rPr>
      </w:pPr>
      <w:r w:rsidRPr="001A671E">
        <w:rPr>
          <w:rFonts w:cs="Times New Roman"/>
          <w:szCs w:val="24"/>
        </w:rPr>
        <w:t>Th</w:t>
      </w:r>
      <w:r w:rsidR="006C136E">
        <w:rPr>
          <w:rFonts w:cs="Times New Roman"/>
          <w:szCs w:val="24"/>
        </w:rPr>
        <w:t>e</w:t>
      </w:r>
      <w:r w:rsidRPr="001A671E">
        <w:rPr>
          <w:rFonts w:cs="Times New Roman"/>
          <w:szCs w:val="24"/>
        </w:rPr>
        <w:t xml:space="preserve"> validated </w:t>
      </w:r>
      <w:r w:rsidR="006C136E">
        <w:rPr>
          <w:rFonts w:cs="Times New Roman"/>
          <w:szCs w:val="24"/>
        </w:rPr>
        <w:t>ISP</w:t>
      </w:r>
      <w:r w:rsidRPr="001A671E">
        <w:rPr>
          <w:rFonts w:cs="Times New Roman"/>
          <w:szCs w:val="24"/>
        </w:rPr>
        <w:t xml:space="preserve"> </w:t>
      </w:r>
      <w:r>
        <w:rPr>
          <w:rFonts w:cs="Times New Roman"/>
          <w:szCs w:val="24"/>
        </w:rPr>
        <w:t xml:space="preserve">will </w:t>
      </w:r>
      <w:r w:rsidRPr="001A671E">
        <w:rPr>
          <w:rFonts w:cs="Times New Roman"/>
          <w:szCs w:val="24"/>
        </w:rPr>
        <w:t xml:space="preserve">be used for </w:t>
      </w:r>
      <w:r>
        <w:rPr>
          <w:rFonts w:cs="Times New Roman"/>
          <w:szCs w:val="24"/>
        </w:rPr>
        <w:t xml:space="preserve">CEP and for </w:t>
      </w:r>
      <w:r w:rsidRPr="001A671E">
        <w:rPr>
          <w:rFonts w:cs="Times New Roman"/>
          <w:szCs w:val="24"/>
        </w:rPr>
        <w:t xml:space="preserve">other programs </w:t>
      </w:r>
      <w:r>
        <w:rPr>
          <w:rFonts w:cs="Times New Roman"/>
          <w:szCs w:val="24"/>
        </w:rPr>
        <w:t xml:space="preserve">for which </w:t>
      </w:r>
      <w:r w:rsidR="002A16AE">
        <w:rPr>
          <w:rFonts w:cs="Times New Roman"/>
          <w:szCs w:val="24"/>
        </w:rPr>
        <w:t xml:space="preserve">individual student free and reduced eligibility was previously used as </w:t>
      </w:r>
      <w:r>
        <w:rPr>
          <w:rFonts w:cs="Times New Roman"/>
          <w:szCs w:val="24"/>
        </w:rPr>
        <w:t>a</w:t>
      </w:r>
      <w:r w:rsidRPr="001A671E">
        <w:rPr>
          <w:rFonts w:cs="Times New Roman"/>
          <w:szCs w:val="24"/>
        </w:rPr>
        <w:t>n indicator of socioeconomic status.</w:t>
      </w:r>
      <w:r w:rsidR="002A16AE">
        <w:rPr>
          <w:rFonts w:cs="Times New Roman"/>
          <w:szCs w:val="24"/>
        </w:rPr>
        <w:t xml:space="preserve"> </w:t>
      </w:r>
      <w:hyperlink r:id="rId11" w:history="1">
        <w:r w:rsidRPr="00DB0B0B">
          <w:rPr>
            <w:rStyle w:val="Hyperlink"/>
            <w:rFonts w:cs="Times New Roman"/>
            <w:szCs w:val="24"/>
          </w:rPr>
          <w:t>Superintendent’s Memorandum 104-</w:t>
        </w:r>
        <w:r w:rsidR="00A06F95" w:rsidRPr="00DB0B0B">
          <w:rPr>
            <w:rStyle w:val="Hyperlink"/>
            <w:rFonts w:cs="Times New Roman"/>
            <w:szCs w:val="24"/>
          </w:rPr>
          <w:t>1</w:t>
        </w:r>
        <w:r w:rsidRPr="00DB0B0B">
          <w:rPr>
            <w:rStyle w:val="Hyperlink"/>
            <w:rFonts w:cs="Times New Roman"/>
            <w:szCs w:val="24"/>
          </w:rPr>
          <w:t>4</w:t>
        </w:r>
      </w:hyperlink>
      <w:r>
        <w:rPr>
          <w:rFonts w:cs="Times New Roman"/>
          <w:szCs w:val="24"/>
        </w:rPr>
        <w:t xml:space="preserve"> </w:t>
      </w:r>
      <w:r w:rsidRPr="001A671E">
        <w:rPr>
          <w:rFonts w:cs="Times New Roman"/>
          <w:szCs w:val="24"/>
        </w:rPr>
        <w:t>address</w:t>
      </w:r>
      <w:r>
        <w:rPr>
          <w:rFonts w:cs="Times New Roman"/>
          <w:szCs w:val="24"/>
        </w:rPr>
        <w:t>e</w:t>
      </w:r>
      <w:r w:rsidR="006C136E">
        <w:rPr>
          <w:rFonts w:cs="Times New Roman"/>
          <w:szCs w:val="24"/>
        </w:rPr>
        <w:t>s</w:t>
      </w:r>
      <w:r w:rsidRPr="001A671E">
        <w:rPr>
          <w:rFonts w:cs="Times New Roman"/>
          <w:szCs w:val="24"/>
        </w:rPr>
        <w:t xml:space="preserve"> the topic of </w:t>
      </w:r>
      <w:r>
        <w:rPr>
          <w:rFonts w:cs="Times New Roman"/>
          <w:szCs w:val="24"/>
        </w:rPr>
        <w:t>economically disadvantaged student</w:t>
      </w:r>
      <w:r w:rsidRPr="001A671E">
        <w:rPr>
          <w:rFonts w:cs="Times New Roman"/>
          <w:szCs w:val="24"/>
        </w:rPr>
        <w:t xml:space="preserve"> identification for accountability purposes in schools using CEP</w:t>
      </w:r>
      <w:r w:rsidR="006C136E">
        <w:rPr>
          <w:rFonts w:cs="Times New Roman"/>
          <w:szCs w:val="24"/>
        </w:rPr>
        <w:t>.</w:t>
      </w:r>
      <w:r w:rsidRPr="001A671E">
        <w:rPr>
          <w:rFonts w:cs="Times New Roman"/>
          <w:szCs w:val="24"/>
        </w:rPr>
        <w:t xml:space="preserve"> </w:t>
      </w:r>
    </w:p>
    <w:p w:rsidR="0050127A" w:rsidRPr="001A671E" w:rsidRDefault="0050127A" w:rsidP="002D6D1B">
      <w:pPr>
        <w:spacing w:after="240"/>
        <w:rPr>
          <w:rFonts w:cs="Times New Roman"/>
          <w:szCs w:val="24"/>
        </w:rPr>
      </w:pPr>
      <w:r w:rsidRPr="001A671E">
        <w:rPr>
          <w:rFonts w:cs="Times New Roman"/>
          <w:szCs w:val="24"/>
        </w:rPr>
        <w:t xml:space="preserve">To provide required </w:t>
      </w:r>
      <w:r>
        <w:rPr>
          <w:rFonts w:cs="Times New Roman"/>
          <w:szCs w:val="24"/>
        </w:rPr>
        <w:t xml:space="preserve">economically disadvantaged </w:t>
      </w:r>
      <w:r w:rsidRPr="001A671E">
        <w:rPr>
          <w:rFonts w:cs="Times New Roman"/>
          <w:szCs w:val="24"/>
        </w:rPr>
        <w:t>information</w:t>
      </w:r>
      <w:r>
        <w:rPr>
          <w:rFonts w:cs="Times New Roman"/>
          <w:szCs w:val="24"/>
        </w:rPr>
        <w:t xml:space="preserve"> for individual students</w:t>
      </w:r>
      <w:r w:rsidR="00A06F95">
        <w:rPr>
          <w:rFonts w:cs="Times New Roman"/>
          <w:szCs w:val="24"/>
        </w:rPr>
        <w:t>,</w:t>
      </w:r>
      <w:r>
        <w:rPr>
          <w:rFonts w:cs="Times New Roman"/>
          <w:szCs w:val="24"/>
        </w:rPr>
        <w:t xml:space="preserve"> </w:t>
      </w:r>
      <w:r w:rsidR="00A06F95">
        <w:rPr>
          <w:rFonts w:cs="Times New Roman"/>
          <w:szCs w:val="24"/>
        </w:rPr>
        <w:t xml:space="preserve">CEP </w:t>
      </w:r>
      <w:r>
        <w:rPr>
          <w:rFonts w:cs="Times New Roman"/>
          <w:szCs w:val="24"/>
        </w:rPr>
        <w:t>par</w:t>
      </w:r>
      <w:r w:rsidRPr="001A671E">
        <w:rPr>
          <w:rFonts w:cs="Times New Roman"/>
          <w:szCs w:val="24"/>
        </w:rPr>
        <w:t xml:space="preserve">ticipating </w:t>
      </w:r>
      <w:r w:rsidR="00127ADA">
        <w:rPr>
          <w:rFonts w:cs="Times New Roman"/>
          <w:szCs w:val="24"/>
        </w:rPr>
        <w:t>LEAs</w:t>
      </w:r>
      <w:r w:rsidRPr="001A671E">
        <w:rPr>
          <w:rFonts w:cs="Times New Roman"/>
          <w:szCs w:val="24"/>
        </w:rPr>
        <w:t xml:space="preserve"> </w:t>
      </w:r>
      <w:r w:rsidR="009B2F61">
        <w:rPr>
          <w:rFonts w:cs="Times New Roman"/>
          <w:szCs w:val="24"/>
        </w:rPr>
        <w:t xml:space="preserve">must </w:t>
      </w:r>
      <w:r w:rsidRPr="001A671E">
        <w:rPr>
          <w:rFonts w:cs="Times New Roman"/>
          <w:szCs w:val="24"/>
        </w:rPr>
        <w:t xml:space="preserve">continue to </w:t>
      </w:r>
      <w:r>
        <w:rPr>
          <w:rFonts w:cs="Times New Roman"/>
          <w:szCs w:val="24"/>
        </w:rPr>
        <w:t xml:space="preserve">conduct </w:t>
      </w:r>
      <w:r w:rsidRPr="001A671E">
        <w:rPr>
          <w:rFonts w:cs="Times New Roman"/>
          <w:szCs w:val="24"/>
        </w:rPr>
        <w:t>direct certif</w:t>
      </w:r>
      <w:r>
        <w:rPr>
          <w:rFonts w:cs="Times New Roman"/>
          <w:szCs w:val="24"/>
        </w:rPr>
        <w:t>ication for a</w:t>
      </w:r>
      <w:r w:rsidRPr="001A671E">
        <w:rPr>
          <w:rFonts w:cs="Times New Roman"/>
          <w:szCs w:val="24"/>
        </w:rPr>
        <w:t>ll e</w:t>
      </w:r>
      <w:r w:rsidR="00A06F95">
        <w:rPr>
          <w:rFonts w:cs="Times New Roman"/>
          <w:szCs w:val="24"/>
        </w:rPr>
        <w:t>nrolled e</w:t>
      </w:r>
      <w:r w:rsidRPr="001A671E">
        <w:rPr>
          <w:rFonts w:cs="Times New Roman"/>
          <w:szCs w:val="24"/>
        </w:rPr>
        <w:t xml:space="preserve">ligible students, including those </w:t>
      </w:r>
      <w:r w:rsidR="00127ADA">
        <w:rPr>
          <w:rFonts w:cs="Times New Roman"/>
          <w:szCs w:val="24"/>
        </w:rPr>
        <w:t>attending</w:t>
      </w:r>
      <w:r w:rsidRPr="001A671E">
        <w:rPr>
          <w:rFonts w:cs="Times New Roman"/>
          <w:szCs w:val="24"/>
        </w:rPr>
        <w:t xml:space="preserve"> </w:t>
      </w:r>
      <w:r>
        <w:rPr>
          <w:rFonts w:cs="Times New Roman"/>
          <w:szCs w:val="24"/>
        </w:rPr>
        <w:t xml:space="preserve">CEP </w:t>
      </w:r>
      <w:r w:rsidRPr="001A671E">
        <w:rPr>
          <w:rFonts w:cs="Times New Roman"/>
          <w:szCs w:val="24"/>
        </w:rPr>
        <w:t>schools</w:t>
      </w:r>
      <w:r>
        <w:rPr>
          <w:rFonts w:cs="Times New Roman"/>
          <w:szCs w:val="24"/>
        </w:rPr>
        <w:t xml:space="preserve">. </w:t>
      </w:r>
      <w:r w:rsidR="00A06F95">
        <w:rPr>
          <w:rFonts w:cs="Times New Roman"/>
          <w:szCs w:val="24"/>
        </w:rPr>
        <w:t>S</w:t>
      </w:r>
      <w:r w:rsidRPr="001A671E">
        <w:rPr>
          <w:rFonts w:cs="Times New Roman"/>
          <w:szCs w:val="24"/>
        </w:rPr>
        <w:t xml:space="preserve">tudents </w:t>
      </w:r>
      <w:r w:rsidR="00A06F95">
        <w:rPr>
          <w:rFonts w:cs="Times New Roman"/>
          <w:szCs w:val="24"/>
        </w:rPr>
        <w:t xml:space="preserve">enrolled </w:t>
      </w:r>
      <w:r w:rsidRPr="001A671E">
        <w:rPr>
          <w:rFonts w:cs="Times New Roman"/>
          <w:szCs w:val="24"/>
        </w:rPr>
        <w:t>in C</w:t>
      </w:r>
      <w:r>
        <w:rPr>
          <w:rFonts w:cs="Times New Roman"/>
          <w:szCs w:val="24"/>
        </w:rPr>
        <w:t>EP s</w:t>
      </w:r>
      <w:r w:rsidRPr="001A671E">
        <w:rPr>
          <w:rFonts w:cs="Times New Roman"/>
          <w:szCs w:val="24"/>
        </w:rPr>
        <w:t xml:space="preserve">chools who are directly certified each year should be </w:t>
      </w:r>
      <w:r w:rsidR="00127ADA">
        <w:rPr>
          <w:rFonts w:cs="Times New Roman"/>
          <w:szCs w:val="24"/>
        </w:rPr>
        <w:t xml:space="preserve">flagged </w:t>
      </w:r>
      <w:r w:rsidRPr="001A671E">
        <w:rPr>
          <w:rFonts w:cs="Times New Roman"/>
          <w:szCs w:val="24"/>
        </w:rPr>
        <w:t xml:space="preserve">as </w:t>
      </w:r>
      <w:r>
        <w:rPr>
          <w:rFonts w:cs="Times New Roman"/>
          <w:szCs w:val="24"/>
        </w:rPr>
        <w:t xml:space="preserve">economically disadvantaged </w:t>
      </w:r>
      <w:r w:rsidRPr="001A671E">
        <w:rPr>
          <w:rFonts w:cs="Times New Roman"/>
          <w:szCs w:val="24"/>
        </w:rPr>
        <w:t xml:space="preserve">in the </w:t>
      </w:r>
      <w:r>
        <w:rPr>
          <w:rFonts w:cs="Times New Roman"/>
          <w:szCs w:val="24"/>
        </w:rPr>
        <w:t xml:space="preserve">division’s </w:t>
      </w:r>
      <w:r w:rsidRPr="001A671E">
        <w:rPr>
          <w:rFonts w:cs="Times New Roman"/>
          <w:szCs w:val="24"/>
        </w:rPr>
        <w:t xml:space="preserve">student </w:t>
      </w:r>
      <w:r w:rsidR="00127ADA">
        <w:rPr>
          <w:rFonts w:cs="Times New Roman"/>
          <w:szCs w:val="24"/>
        </w:rPr>
        <w:lastRenderedPageBreak/>
        <w:t>information system</w:t>
      </w:r>
      <w:r>
        <w:rPr>
          <w:rFonts w:cs="Times New Roman"/>
          <w:szCs w:val="24"/>
        </w:rPr>
        <w:t xml:space="preserve">, even though direct certification </w:t>
      </w:r>
      <w:r w:rsidRPr="001A671E">
        <w:rPr>
          <w:rFonts w:cs="Times New Roman"/>
          <w:szCs w:val="24"/>
        </w:rPr>
        <w:t>status w</w:t>
      </w:r>
      <w:r>
        <w:rPr>
          <w:rFonts w:cs="Times New Roman"/>
          <w:szCs w:val="24"/>
        </w:rPr>
        <w:t>ill</w:t>
      </w:r>
      <w:r w:rsidRPr="001A671E">
        <w:rPr>
          <w:rFonts w:cs="Times New Roman"/>
          <w:szCs w:val="24"/>
        </w:rPr>
        <w:t xml:space="preserve"> not be used by the school nutrition program to claim meal</w:t>
      </w:r>
      <w:r>
        <w:rPr>
          <w:rFonts w:cs="Times New Roman"/>
          <w:szCs w:val="24"/>
        </w:rPr>
        <w:t>s for individual students in CEP schools.</w:t>
      </w:r>
    </w:p>
    <w:p w:rsidR="00167950" w:rsidRPr="00520DC4" w:rsidRDefault="0050127A" w:rsidP="002D6D1B">
      <w:pPr>
        <w:pStyle w:val="NormalWeb"/>
        <w:spacing w:before="0" w:beforeAutospacing="0" w:after="240" w:afterAutospacing="0" w:line="276" w:lineRule="auto"/>
      </w:pPr>
      <w:r w:rsidRPr="001A671E">
        <w:t>If you have questions or need additional</w:t>
      </w:r>
      <w:r w:rsidR="00DC5EC9">
        <w:t xml:space="preserve"> information, please contact your VDOE</w:t>
      </w:r>
      <w:r w:rsidRPr="001A671E">
        <w:t xml:space="preserve"> </w:t>
      </w:r>
      <w:r w:rsidR="00F24C9D">
        <w:t>r</w:t>
      </w:r>
      <w:r w:rsidR="00DC5EC9">
        <w:t>egional SNP</w:t>
      </w:r>
      <w:r w:rsidRPr="001A671E">
        <w:t xml:space="preserve"> </w:t>
      </w:r>
      <w:r w:rsidR="00F24C9D">
        <w:t>s</w:t>
      </w:r>
      <w:r w:rsidRPr="001A671E">
        <w:t>p</w:t>
      </w:r>
      <w:r w:rsidR="00DC5EC9">
        <w:t>ecialist</w:t>
      </w:r>
      <w:r>
        <w:t>, or Dr. Sandy Curwood, RDN, Director, Office of School Nutri</w:t>
      </w:r>
      <w:r w:rsidR="00DC5EC9">
        <w:t>tion Programs, at (804) 371-2339</w:t>
      </w:r>
      <w:r>
        <w:t xml:space="preserve"> or </w:t>
      </w:r>
      <w:hyperlink r:id="rId12" w:history="1">
        <w:r w:rsidR="00A06F95" w:rsidRPr="00935A84">
          <w:rPr>
            <w:rStyle w:val="Hyperlink"/>
          </w:rPr>
          <w:t>sandra.curwood@doe.virginia.gov</w:t>
        </w:r>
      </w:hyperlink>
      <w:r>
        <w:t>.</w:t>
      </w:r>
      <w:r w:rsidRPr="001A671E">
        <w:t xml:space="preserve"> </w:t>
      </w:r>
    </w:p>
    <w:p w:rsidR="008C4A46" w:rsidRPr="002F2AF8" w:rsidRDefault="005E064F">
      <w:pPr>
        <w:rPr>
          <w:color w:val="000000"/>
          <w:szCs w:val="24"/>
        </w:rPr>
      </w:pPr>
      <w:r w:rsidRPr="002F2AF8">
        <w:rPr>
          <w:rStyle w:val="PlaceholderText"/>
          <w:color w:val="auto"/>
          <w:szCs w:val="24"/>
        </w:rPr>
        <w:t>JFL/</w:t>
      </w:r>
      <w:r w:rsidR="0050127A">
        <w:rPr>
          <w:color w:val="000000"/>
          <w:szCs w:val="24"/>
        </w:rPr>
        <w:t>SCC/</w:t>
      </w:r>
      <w:r w:rsidR="00B2320A">
        <w:rPr>
          <w:color w:val="000000"/>
          <w:szCs w:val="24"/>
        </w:rPr>
        <w:t>LAF/</w:t>
      </w:r>
      <w:r w:rsidR="00DC5EC9">
        <w:rPr>
          <w:color w:val="000000"/>
          <w:szCs w:val="24"/>
        </w:rPr>
        <w:t>tc</w:t>
      </w:r>
    </w:p>
    <w:p w:rsidR="007C0B3F" w:rsidRDefault="00167950">
      <w:pPr>
        <w:pStyle w:val="Heading3"/>
        <w:rPr>
          <w:sz w:val="24"/>
        </w:rPr>
      </w:pPr>
      <w:r w:rsidRPr="002F2AF8">
        <w:rPr>
          <w:sz w:val="24"/>
        </w:rPr>
        <w:t>Attachment</w:t>
      </w:r>
      <w:r w:rsidR="0050127A">
        <w:rPr>
          <w:sz w:val="24"/>
        </w:rPr>
        <w:t>s</w:t>
      </w:r>
    </w:p>
    <w:p w:rsidR="00DE58A9" w:rsidRDefault="006A1D01" w:rsidP="002D6D1B">
      <w:pPr>
        <w:pStyle w:val="NoSpacing"/>
        <w:numPr>
          <w:ilvl w:val="0"/>
          <w:numId w:val="2"/>
        </w:numPr>
        <w:spacing w:line="276" w:lineRule="auto"/>
        <w:rPr>
          <w:rFonts w:ascii="Times New Roman" w:hAnsi="Times New Roman" w:cs="Times New Roman"/>
          <w:sz w:val="24"/>
          <w:szCs w:val="24"/>
        </w:rPr>
      </w:pPr>
      <w:hyperlink r:id="rId13" w:history="1">
        <w:r w:rsidR="00DE58A9" w:rsidRPr="006A1D01">
          <w:rPr>
            <w:rStyle w:val="Hyperlink"/>
            <w:rFonts w:ascii="Times New Roman" w:hAnsi="Times New Roman" w:cs="Times New Roman"/>
            <w:sz w:val="24"/>
            <w:szCs w:val="24"/>
          </w:rPr>
          <w:t>CEP Application Requirements</w:t>
        </w:r>
      </w:hyperlink>
    </w:p>
    <w:p w:rsidR="0050127A" w:rsidRDefault="006A1D01" w:rsidP="002D6D1B">
      <w:pPr>
        <w:pStyle w:val="NoSpacing"/>
        <w:numPr>
          <w:ilvl w:val="0"/>
          <w:numId w:val="2"/>
        </w:numPr>
        <w:spacing w:line="276" w:lineRule="auto"/>
        <w:rPr>
          <w:rFonts w:ascii="Times New Roman" w:hAnsi="Times New Roman" w:cs="Times New Roman"/>
          <w:sz w:val="24"/>
          <w:szCs w:val="24"/>
        </w:rPr>
      </w:pPr>
      <w:hyperlink r:id="rId14" w:history="1">
        <w:r w:rsidR="0050127A" w:rsidRPr="006A1D01">
          <w:rPr>
            <w:rStyle w:val="Hyperlink"/>
            <w:rFonts w:ascii="Times New Roman" w:hAnsi="Times New Roman" w:cs="Times New Roman"/>
            <w:sz w:val="24"/>
            <w:szCs w:val="24"/>
          </w:rPr>
          <w:t xml:space="preserve">Instructions for the CEP Schedule in SNPWeb </w:t>
        </w:r>
        <w:r w:rsidR="00B2320A" w:rsidRPr="006A1D01">
          <w:rPr>
            <w:rStyle w:val="Hyperlink"/>
            <w:rFonts w:ascii="Times New Roman" w:hAnsi="Times New Roman" w:cs="Times New Roman"/>
            <w:sz w:val="24"/>
            <w:szCs w:val="24"/>
          </w:rPr>
          <w:t>2020-2021</w:t>
        </w:r>
      </w:hyperlink>
      <w:r w:rsidR="0050127A">
        <w:rPr>
          <w:rFonts w:ascii="Times New Roman" w:hAnsi="Times New Roman" w:cs="Times New Roman"/>
          <w:sz w:val="24"/>
          <w:szCs w:val="24"/>
        </w:rPr>
        <w:t xml:space="preserve"> </w:t>
      </w:r>
    </w:p>
    <w:p w:rsidR="0050127A" w:rsidRDefault="006A1D01" w:rsidP="002D6D1B">
      <w:pPr>
        <w:pStyle w:val="NoSpacing"/>
        <w:numPr>
          <w:ilvl w:val="0"/>
          <w:numId w:val="2"/>
        </w:numPr>
        <w:spacing w:line="276" w:lineRule="auto"/>
        <w:rPr>
          <w:rFonts w:ascii="Times New Roman" w:hAnsi="Times New Roman" w:cs="Times New Roman"/>
          <w:sz w:val="24"/>
          <w:szCs w:val="24"/>
        </w:rPr>
      </w:pPr>
      <w:hyperlink r:id="rId15" w:history="1">
        <w:r w:rsidR="0050127A" w:rsidRPr="006A1D01">
          <w:rPr>
            <w:rStyle w:val="Hyperlink"/>
            <w:rFonts w:ascii="Times New Roman" w:hAnsi="Times New Roman" w:cs="Times New Roman"/>
            <w:sz w:val="24"/>
            <w:szCs w:val="24"/>
          </w:rPr>
          <w:t>CEP Addendum to the Agreement and Instructions</w:t>
        </w:r>
      </w:hyperlink>
      <w:r w:rsidR="0050127A">
        <w:rPr>
          <w:rFonts w:ascii="Times New Roman" w:hAnsi="Times New Roman" w:cs="Times New Roman"/>
          <w:sz w:val="24"/>
          <w:szCs w:val="24"/>
        </w:rPr>
        <w:t xml:space="preserve"> </w:t>
      </w:r>
    </w:p>
    <w:p w:rsidR="001C5D39" w:rsidRPr="001A671E" w:rsidRDefault="006A1D01" w:rsidP="002D6D1B">
      <w:pPr>
        <w:pStyle w:val="NoSpacing"/>
        <w:numPr>
          <w:ilvl w:val="0"/>
          <w:numId w:val="2"/>
        </w:numPr>
        <w:spacing w:line="276" w:lineRule="auto"/>
        <w:rPr>
          <w:rFonts w:ascii="Times New Roman" w:hAnsi="Times New Roman" w:cs="Times New Roman"/>
          <w:sz w:val="24"/>
          <w:szCs w:val="24"/>
        </w:rPr>
      </w:pPr>
      <w:hyperlink r:id="rId16" w:history="1">
        <w:r w:rsidR="001C5D39" w:rsidRPr="006A1D01">
          <w:rPr>
            <w:rStyle w:val="Hyperlink"/>
            <w:rFonts w:ascii="Times New Roman" w:hAnsi="Times New Roman" w:cs="Times New Roman"/>
            <w:sz w:val="24"/>
            <w:szCs w:val="24"/>
          </w:rPr>
          <w:t>Instructions for Uploading a File to the SSWS Dropbox</w:t>
        </w:r>
      </w:hyperlink>
      <w:bookmarkStart w:id="0" w:name="_GoBack"/>
      <w:bookmarkEnd w:id="0"/>
    </w:p>
    <w:sectPr w:rsidR="001C5D39" w:rsidRPr="001A67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0EB" w:rsidRDefault="00E170EB" w:rsidP="00B25322">
      <w:pPr>
        <w:spacing w:after="0" w:line="240" w:lineRule="auto"/>
      </w:pPr>
      <w:r>
        <w:separator/>
      </w:r>
    </w:p>
  </w:endnote>
  <w:endnote w:type="continuationSeparator" w:id="0">
    <w:p w:rsidR="00E170EB" w:rsidRDefault="00E170E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0EB" w:rsidRDefault="00E170EB" w:rsidP="00B25322">
      <w:pPr>
        <w:spacing w:after="0" w:line="240" w:lineRule="auto"/>
      </w:pPr>
      <w:r>
        <w:separator/>
      </w:r>
    </w:p>
  </w:footnote>
  <w:footnote w:type="continuationSeparator" w:id="0">
    <w:p w:rsidR="00E170EB" w:rsidRDefault="00E170E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25DAD"/>
    <w:multiLevelType w:val="hybridMultilevel"/>
    <w:tmpl w:val="81841110"/>
    <w:lvl w:ilvl="0" w:tplc="D3C271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36FB6"/>
    <w:multiLevelType w:val="hybridMultilevel"/>
    <w:tmpl w:val="7FF8B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91F56"/>
    <w:multiLevelType w:val="hybridMultilevel"/>
    <w:tmpl w:val="29C4A6EC"/>
    <w:lvl w:ilvl="0" w:tplc="17CC6302">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A6074"/>
    <w:multiLevelType w:val="hybridMultilevel"/>
    <w:tmpl w:val="105AB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698D"/>
    <w:rsid w:val="000158CE"/>
    <w:rsid w:val="00062952"/>
    <w:rsid w:val="000E2D83"/>
    <w:rsid w:val="001201CA"/>
    <w:rsid w:val="00121279"/>
    <w:rsid w:val="00127ADA"/>
    <w:rsid w:val="00132984"/>
    <w:rsid w:val="00167950"/>
    <w:rsid w:val="001C5D39"/>
    <w:rsid w:val="00223595"/>
    <w:rsid w:val="00224CD9"/>
    <w:rsid w:val="00227B1E"/>
    <w:rsid w:val="0027145D"/>
    <w:rsid w:val="002A16AE"/>
    <w:rsid w:val="002A4263"/>
    <w:rsid w:val="002A6350"/>
    <w:rsid w:val="002C7403"/>
    <w:rsid w:val="002D6D1B"/>
    <w:rsid w:val="002F2AF8"/>
    <w:rsid w:val="002F2DAF"/>
    <w:rsid w:val="0031177E"/>
    <w:rsid w:val="0031358C"/>
    <w:rsid w:val="003238EA"/>
    <w:rsid w:val="00350B1D"/>
    <w:rsid w:val="00396866"/>
    <w:rsid w:val="00406FF4"/>
    <w:rsid w:val="00411FC1"/>
    <w:rsid w:val="00412976"/>
    <w:rsid w:val="00414707"/>
    <w:rsid w:val="0042298D"/>
    <w:rsid w:val="004463F6"/>
    <w:rsid w:val="004F6547"/>
    <w:rsid w:val="0050127A"/>
    <w:rsid w:val="00520DC4"/>
    <w:rsid w:val="00557A52"/>
    <w:rsid w:val="0057154C"/>
    <w:rsid w:val="0057789D"/>
    <w:rsid w:val="005840A5"/>
    <w:rsid w:val="005B4EE7"/>
    <w:rsid w:val="005E064F"/>
    <w:rsid w:val="005E06EF"/>
    <w:rsid w:val="00625A9B"/>
    <w:rsid w:val="00653DCC"/>
    <w:rsid w:val="006A1D01"/>
    <w:rsid w:val="006A3D2A"/>
    <w:rsid w:val="006C136E"/>
    <w:rsid w:val="006C1F15"/>
    <w:rsid w:val="006E7751"/>
    <w:rsid w:val="00726AE8"/>
    <w:rsid w:val="0073236D"/>
    <w:rsid w:val="00756255"/>
    <w:rsid w:val="00781A5B"/>
    <w:rsid w:val="00793593"/>
    <w:rsid w:val="007A73B4"/>
    <w:rsid w:val="007C0728"/>
    <w:rsid w:val="007C0B3F"/>
    <w:rsid w:val="007C3E67"/>
    <w:rsid w:val="007F3C2F"/>
    <w:rsid w:val="0082135F"/>
    <w:rsid w:val="00851C0B"/>
    <w:rsid w:val="00860EAD"/>
    <w:rsid w:val="008631A7"/>
    <w:rsid w:val="0089550C"/>
    <w:rsid w:val="008A29B0"/>
    <w:rsid w:val="008A30B1"/>
    <w:rsid w:val="008B7BFC"/>
    <w:rsid w:val="008C4A46"/>
    <w:rsid w:val="008E7376"/>
    <w:rsid w:val="00970AEF"/>
    <w:rsid w:val="0097437A"/>
    <w:rsid w:val="00977AFA"/>
    <w:rsid w:val="00993EAC"/>
    <w:rsid w:val="009A01B0"/>
    <w:rsid w:val="009B2F61"/>
    <w:rsid w:val="009B51FA"/>
    <w:rsid w:val="009C7253"/>
    <w:rsid w:val="009E38A6"/>
    <w:rsid w:val="00A03993"/>
    <w:rsid w:val="00A06F95"/>
    <w:rsid w:val="00A26586"/>
    <w:rsid w:val="00A30BC9"/>
    <w:rsid w:val="00A3144F"/>
    <w:rsid w:val="00A65EE6"/>
    <w:rsid w:val="00A67B2F"/>
    <w:rsid w:val="00A81436"/>
    <w:rsid w:val="00AE65FD"/>
    <w:rsid w:val="00AF0C08"/>
    <w:rsid w:val="00B01E92"/>
    <w:rsid w:val="00B17D07"/>
    <w:rsid w:val="00B2320A"/>
    <w:rsid w:val="00B25322"/>
    <w:rsid w:val="00B35E88"/>
    <w:rsid w:val="00B61706"/>
    <w:rsid w:val="00B94D30"/>
    <w:rsid w:val="00BC1A9C"/>
    <w:rsid w:val="00BE00E6"/>
    <w:rsid w:val="00C23584"/>
    <w:rsid w:val="00C25FA1"/>
    <w:rsid w:val="00C75DB2"/>
    <w:rsid w:val="00C936F6"/>
    <w:rsid w:val="00C95624"/>
    <w:rsid w:val="00CA70A4"/>
    <w:rsid w:val="00CC6096"/>
    <w:rsid w:val="00CD6F86"/>
    <w:rsid w:val="00CF0233"/>
    <w:rsid w:val="00CF4266"/>
    <w:rsid w:val="00D05CA9"/>
    <w:rsid w:val="00D3166E"/>
    <w:rsid w:val="00D41583"/>
    <w:rsid w:val="00D534B4"/>
    <w:rsid w:val="00D55B56"/>
    <w:rsid w:val="00D95780"/>
    <w:rsid w:val="00DA0871"/>
    <w:rsid w:val="00DA14B1"/>
    <w:rsid w:val="00DB0B0B"/>
    <w:rsid w:val="00DB3551"/>
    <w:rsid w:val="00DC5EC9"/>
    <w:rsid w:val="00DD23D2"/>
    <w:rsid w:val="00DD368F"/>
    <w:rsid w:val="00DE36A1"/>
    <w:rsid w:val="00DE58A9"/>
    <w:rsid w:val="00DE5E4E"/>
    <w:rsid w:val="00E04510"/>
    <w:rsid w:val="00E12E2F"/>
    <w:rsid w:val="00E170EB"/>
    <w:rsid w:val="00E4085F"/>
    <w:rsid w:val="00E54CF2"/>
    <w:rsid w:val="00E75FCE"/>
    <w:rsid w:val="00E760E6"/>
    <w:rsid w:val="00E921AB"/>
    <w:rsid w:val="00ED79E7"/>
    <w:rsid w:val="00EE0F25"/>
    <w:rsid w:val="00F24C9D"/>
    <w:rsid w:val="00F41943"/>
    <w:rsid w:val="00F81813"/>
    <w:rsid w:val="00FB2674"/>
    <w:rsid w:val="00FF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B94D30"/>
    <w:pPr>
      <w:outlineLvl w:val="2"/>
    </w:pPr>
    <w:rPr>
      <w:rFonts w:cs="Times New Roman"/>
      <w:b/>
      <w:sz w:val="30"/>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B94D30"/>
    <w:rPr>
      <w:rFonts w:ascii="Times New Roman" w:hAnsi="Times New Roman" w:cs="Times New Roman"/>
      <w:b/>
      <w:sz w:val="30"/>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basedOn w:val="Normal"/>
    <w:link w:val="NoSpacingChar"/>
    <w:uiPriority w:val="1"/>
    <w:qFormat/>
    <w:rsid w:val="0050127A"/>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50127A"/>
    <w:rPr>
      <w:rFonts w:eastAsiaTheme="minorEastAsia"/>
    </w:rPr>
  </w:style>
  <w:style w:type="paragraph" w:styleId="NormalWeb">
    <w:name w:val="Normal (Web)"/>
    <w:basedOn w:val="Normal"/>
    <w:uiPriority w:val="99"/>
    <w:unhideWhenUsed/>
    <w:rsid w:val="0050127A"/>
    <w:pPr>
      <w:spacing w:before="100" w:beforeAutospacing="1" w:after="100" w:afterAutospacing="1" w:line="240" w:lineRule="auto"/>
    </w:pPr>
    <w:rPr>
      <w:rFonts w:eastAsia="Times New Roman" w:cs="Times New Roman"/>
      <w:szCs w:val="24"/>
    </w:rPr>
  </w:style>
  <w:style w:type="paragraph" w:customStyle="1" w:styleId="Default">
    <w:name w:val="Default"/>
    <w:rsid w:val="0050127A"/>
    <w:pPr>
      <w:autoSpaceDE w:val="0"/>
      <w:autoSpaceDN w:val="0"/>
      <w:adjustRightInd w:val="0"/>
      <w:spacing w:after="0" w:line="240" w:lineRule="auto"/>
    </w:pPr>
    <w:rPr>
      <w:rFonts w:ascii="Myriad Pro" w:eastAsiaTheme="minorEastAsia" w:hAnsi="Myriad Pro" w:cs="Myriad Pro"/>
      <w:color w:val="000000"/>
      <w:sz w:val="24"/>
      <w:szCs w:val="24"/>
    </w:rPr>
  </w:style>
  <w:style w:type="character" w:styleId="FollowedHyperlink">
    <w:name w:val="FollowedHyperlink"/>
    <w:basedOn w:val="DefaultParagraphFont"/>
    <w:uiPriority w:val="99"/>
    <w:semiHidden/>
    <w:unhideWhenUsed/>
    <w:rsid w:val="005012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20/156-20a.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curwood@doe.virgini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virginia.gov/administrators/superintendents_memos/2020/156-20d.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14/104-14.shtml" TargetMode="External"/><Relationship Id="rId5" Type="http://schemas.openxmlformats.org/officeDocument/2006/relationships/webSettings" Target="webSettings.xml"/><Relationship Id="rId15" Type="http://schemas.openxmlformats.org/officeDocument/2006/relationships/hyperlink" Target="http://www.doe.virginia.gov/administrators/superintendents_memos/2020/156-20c.docx" TargetMode="External"/><Relationship Id="rId10" Type="http://schemas.openxmlformats.org/officeDocument/2006/relationships/hyperlink" Target="http://www.doe.virginia.gov/support/nutrition/statistics/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20/156-20b.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E317-511D-47DD-A4A3-A586EDA6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Superintendent's Memo 156-20</vt:lpstr>
    </vt:vector>
  </TitlesOfParts>
  <LinksUpToDate>false</LinksUpToDate>
  <CharactersWithSpaces>5789</CharactersWithSpaces>
  <SharedDoc>false</SharedDoc>
  <HyperlinkBase>http://www.doe.virginia.gov/administrators/superintendents_memos/2020/156-20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156-20</dc:title>
  <dc:creator/>
  <cp:keywords>CEP Application 2020-2021</cp:keywords>
  <cp:lastModifiedBy/>
  <cp:revision>1</cp:revision>
  <dcterms:created xsi:type="dcterms:W3CDTF">2020-06-25T15:52:00Z</dcterms:created>
  <dcterms:modified xsi:type="dcterms:W3CDTF">2020-06-25T18:46:00Z</dcterms:modified>
</cp:coreProperties>
</file>