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060AA8">
        <w:rPr>
          <w:szCs w:val="24"/>
        </w:rPr>
        <w:t>093</w:t>
      </w:r>
      <w:r w:rsidR="00FB24B9">
        <w:rPr>
          <w:szCs w:val="24"/>
        </w:rPr>
        <w:t>-20</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060AA8">
        <w:rPr>
          <w:szCs w:val="24"/>
        </w:rPr>
        <w:t>April 13, 2020</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060AA8" w:rsidRDefault="00167950" w:rsidP="00A81436">
      <w:pPr>
        <w:pStyle w:val="Heading2"/>
        <w:tabs>
          <w:tab w:val="left" w:pos="1800"/>
        </w:tabs>
        <w:rPr>
          <w:rFonts w:cs="Times New Roman"/>
          <w:szCs w:val="24"/>
        </w:rPr>
      </w:pPr>
      <w:r w:rsidRPr="002F2AF8">
        <w:rPr>
          <w:szCs w:val="24"/>
        </w:rPr>
        <w:t xml:space="preserve">SUBJECT: </w:t>
      </w:r>
      <w:r w:rsidR="00D95780" w:rsidRPr="002F2AF8">
        <w:rPr>
          <w:szCs w:val="24"/>
        </w:rPr>
        <w:tab/>
      </w:r>
      <w:r w:rsidR="00060AA8" w:rsidRPr="00060AA8">
        <w:rPr>
          <w:rFonts w:eastAsia="Arial" w:cs="Times New Roman"/>
          <w:color w:val="222222"/>
          <w:highlight w:val="white"/>
        </w:rPr>
        <w:t>Expansion of Virtual VA for School Divisions</w:t>
      </w:r>
    </w:p>
    <w:p w:rsidR="00060AA8" w:rsidRPr="004B4E41" w:rsidRDefault="00060AA8" w:rsidP="00060AA8">
      <w:pPr>
        <w:rPr>
          <w:rFonts w:eastAsia="Arial" w:cs="Times New Roman"/>
          <w:szCs w:val="24"/>
        </w:rPr>
      </w:pPr>
      <w:r w:rsidRPr="004B4E41">
        <w:rPr>
          <w:rFonts w:eastAsia="Arial" w:cs="Times New Roman"/>
          <w:szCs w:val="24"/>
        </w:rPr>
        <w:t>The Virtual Virginia (“VVA”) program offers online courses and digital content to Virginia’s students and educators. VVA currently has enrolled over 6,000 students, and in collaboration with WHRO, plans to expand enrollment seats for school divisions thro</w:t>
      </w:r>
      <w:r>
        <w:rPr>
          <w:rFonts w:eastAsia="Arial" w:cs="Times New Roman"/>
          <w:szCs w:val="24"/>
        </w:rPr>
        <w:t xml:space="preserve">ugh June 30, 2020. </w:t>
      </w:r>
      <w:r w:rsidRPr="004B4E41">
        <w:rPr>
          <w:rFonts w:eastAsia="Arial" w:cs="Times New Roman"/>
          <w:szCs w:val="24"/>
        </w:rPr>
        <w:t>Currently, VVA has content for 81 high school credit-bearing courses available. VVA will expand its offerings to include elementary and middle school content and courses beginning in May 2020 and continuing into the 2020-2021 school year.</w:t>
      </w:r>
    </w:p>
    <w:p w:rsidR="00060AA8" w:rsidRPr="00060AA8" w:rsidRDefault="00060AA8" w:rsidP="00060AA8">
      <w:pPr>
        <w:rPr>
          <w:rFonts w:eastAsia="Arial" w:cs="Times New Roman"/>
        </w:rPr>
      </w:pPr>
      <w:r w:rsidRPr="00060AA8">
        <w:rPr>
          <w:rFonts w:eastAsia="Arial" w:cs="Times New Roman"/>
        </w:rPr>
        <w:t>The expansion of Virtual Virginia provides support to school divisions in this crisis situation by providing a platform with which they can provide students and teachers with online access to instructional content. VVA course content will be made available to any school division who chooses to enroll students and teachers into the program, at no cost to the school division. School division teachers will be provided space within the VVA platform to choose and create course content, share content between participating divisions, and edit content to personalize instruction. School division teachers will facilitate their o</w:t>
      </w:r>
      <w:r>
        <w:rPr>
          <w:rFonts w:eastAsia="Arial" w:cs="Times New Roman"/>
        </w:rPr>
        <w:t>wn content modules and classes.</w:t>
      </w:r>
      <w:r w:rsidRPr="00060AA8">
        <w:rPr>
          <w:rFonts w:eastAsia="Arial" w:cs="Times New Roman"/>
        </w:rPr>
        <w:t xml:space="preserve"> Please note that this does not impact students already enrolled in Virtual Virginia courses taught by Virtual Virginia teachers. All resources and course content currently in VVA and any new material created by VDOE and VVA staff will be available to all participating divisions. </w:t>
      </w:r>
    </w:p>
    <w:p w:rsidR="00060AA8" w:rsidRPr="00060AA8" w:rsidRDefault="00060AA8" w:rsidP="00060AA8">
      <w:pPr>
        <w:rPr>
          <w:rFonts w:eastAsia="Arial" w:cs="Times New Roman"/>
        </w:rPr>
      </w:pPr>
      <w:r w:rsidRPr="00060AA8">
        <w:rPr>
          <w:rFonts w:eastAsia="Arial" w:cs="Times New Roman"/>
        </w:rPr>
        <w:t>VVA anticipates expanding resources and access found in VVA to K-8 teachers to support continuity for learning through the end of the 2019-2020 school year. In addition, VVA continues to explore options to expand the availability of use of VVA thro</w:t>
      </w:r>
      <w:r>
        <w:rPr>
          <w:rFonts w:eastAsia="Arial" w:cs="Times New Roman"/>
        </w:rPr>
        <w:t xml:space="preserve">ugh the 2020-2021 school year. </w:t>
      </w:r>
      <w:r w:rsidRPr="00060AA8">
        <w:rPr>
          <w:rFonts w:eastAsia="Arial" w:cs="Times New Roman"/>
        </w:rPr>
        <w:t xml:space="preserve">Expansion for the 2020-2021 school year </w:t>
      </w:r>
      <w:r w:rsidR="00670CFE">
        <w:rPr>
          <w:rFonts w:eastAsia="Arial" w:cs="Times New Roman"/>
        </w:rPr>
        <w:t xml:space="preserve">and beyond </w:t>
      </w:r>
      <w:r w:rsidRPr="00060AA8">
        <w:rPr>
          <w:rFonts w:eastAsia="Arial" w:cs="Times New Roman"/>
        </w:rPr>
        <w:t>is dependent upon grants from sources such as CARES Act funding</w:t>
      </w:r>
      <w:r>
        <w:rPr>
          <w:rFonts w:eastAsia="Arial" w:cs="Times New Roman"/>
        </w:rPr>
        <w:t>.</w:t>
      </w:r>
    </w:p>
    <w:p w:rsidR="00060AA8" w:rsidRPr="00060AA8" w:rsidRDefault="00060AA8" w:rsidP="00060AA8">
      <w:pPr>
        <w:spacing w:before="240" w:after="240"/>
        <w:rPr>
          <w:rFonts w:eastAsia="Arial" w:cs="Times New Roman"/>
        </w:rPr>
      </w:pPr>
      <w:bookmarkStart w:id="0" w:name="_GoBack"/>
      <w:bookmarkEnd w:id="0"/>
      <w:r w:rsidRPr="00060AA8">
        <w:rPr>
          <w:rFonts w:eastAsia="Arial" w:cs="Times New Roman"/>
        </w:rPr>
        <w:t xml:space="preserve">If interested in utilizing the VVA for the remainder of the school year and/or for the 2020-2021 school year, please complete this interest </w:t>
      </w:r>
      <w:hyperlink r:id="rId10" w:history="1">
        <w:r w:rsidR="00D070CF" w:rsidRPr="00D070CF">
          <w:rPr>
            <w:rStyle w:val="Hyperlink"/>
            <w:rFonts w:eastAsia="Arial" w:cs="Times New Roman"/>
          </w:rPr>
          <w:t>form</w:t>
        </w:r>
      </w:hyperlink>
      <w:r w:rsidR="00D070CF">
        <w:rPr>
          <w:rFonts w:eastAsia="Arial" w:cs="Times New Roman"/>
        </w:rPr>
        <w:t xml:space="preserve"> </w:t>
      </w:r>
      <w:r w:rsidRPr="00060AA8">
        <w:rPr>
          <w:rFonts w:eastAsia="Arial" w:cs="Times New Roman"/>
        </w:rPr>
        <w:t xml:space="preserve">to indicate interest including the year of use, the </w:t>
      </w:r>
      <w:r w:rsidRPr="00060AA8">
        <w:rPr>
          <w:rFonts w:eastAsia="Arial" w:cs="Times New Roman"/>
        </w:rPr>
        <w:lastRenderedPageBreak/>
        <w:t>division name, superintendent, the number of teachers, and the number of students. School divisions will be served on a first-come, first-served basis with preference given to school divisions without access to a LMS at the local level. This information will be used to determine interest and to help VDOE support divisions p</w:t>
      </w:r>
      <w:r>
        <w:rPr>
          <w:rFonts w:eastAsia="Arial" w:cs="Times New Roman"/>
        </w:rPr>
        <w:t xml:space="preserve">articipating in the expansion. </w:t>
      </w:r>
      <w:r w:rsidRPr="00060AA8">
        <w:rPr>
          <w:rFonts w:eastAsia="Arial" w:cs="Times New Roman"/>
        </w:rPr>
        <w:t>Please complete the form by noon on Friday, May 1, 2020.</w:t>
      </w:r>
    </w:p>
    <w:p w:rsidR="007C0B3F" w:rsidRDefault="00060AA8" w:rsidP="00060AA8">
      <w:pPr>
        <w:rPr>
          <w:rFonts w:eastAsia="Arial" w:cs="Times New Roman"/>
        </w:rPr>
      </w:pPr>
      <w:bookmarkStart w:id="1" w:name="_heading=h.l1jgi476mcyx" w:colFirst="0" w:colLast="0"/>
      <w:bookmarkEnd w:id="1"/>
      <w:r w:rsidRPr="00060AA8">
        <w:rPr>
          <w:rFonts w:eastAsia="Arial" w:cs="Times New Roman"/>
        </w:rPr>
        <w:t>For further information, please contact Dr. Tina Manglicmot, Dire</w:t>
      </w:r>
      <w:r>
        <w:rPr>
          <w:rFonts w:eastAsia="Arial" w:cs="Times New Roman"/>
        </w:rPr>
        <w:t xml:space="preserve">ctor of STEM and Innovation, at </w:t>
      </w:r>
      <w:hyperlink r:id="rId11" w:history="1">
        <w:r w:rsidRPr="00CA7A6C">
          <w:rPr>
            <w:rStyle w:val="Hyperlink"/>
            <w:rFonts w:eastAsia="Arial" w:cs="Times New Roman"/>
          </w:rPr>
          <w:t>tina.manglicmot@doe.virginia.gov</w:t>
        </w:r>
      </w:hyperlink>
      <w:r>
        <w:rPr>
          <w:rFonts w:eastAsia="Arial" w:cs="Times New Roman"/>
        </w:rPr>
        <w:t xml:space="preserve"> or 804-786-2481.</w:t>
      </w:r>
    </w:p>
    <w:p w:rsidR="00060AA8" w:rsidRPr="00060AA8" w:rsidRDefault="00060AA8" w:rsidP="00060AA8">
      <w:pPr>
        <w:rPr>
          <w:rFonts w:eastAsia="Arial" w:cs="Times New Roman"/>
        </w:rPr>
      </w:pPr>
    </w:p>
    <w:sectPr w:rsidR="00060AA8" w:rsidRPr="00060A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FB7" w:rsidRDefault="00403FB7" w:rsidP="00B25322">
      <w:pPr>
        <w:spacing w:after="0" w:line="240" w:lineRule="auto"/>
      </w:pPr>
      <w:r>
        <w:separator/>
      </w:r>
    </w:p>
  </w:endnote>
  <w:endnote w:type="continuationSeparator" w:id="0">
    <w:p w:rsidR="00403FB7" w:rsidRDefault="00403FB7"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FB7" w:rsidRDefault="00403FB7" w:rsidP="00B25322">
      <w:pPr>
        <w:spacing w:after="0" w:line="240" w:lineRule="auto"/>
      </w:pPr>
      <w:r>
        <w:separator/>
      </w:r>
    </w:p>
  </w:footnote>
  <w:footnote w:type="continuationSeparator" w:id="0">
    <w:p w:rsidR="00403FB7" w:rsidRDefault="00403FB7"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trackRevision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0AA8"/>
    <w:rsid w:val="00062952"/>
    <w:rsid w:val="000E2D83"/>
    <w:rsid w:val="00167950"/>
    <w:rsid w:val="00223595"/>
    <w:rsid w:val="00227B1E"/>
    <w:rsid w:val="0027145D"/>
    <w:rsid w:val="002A6350"/>
    <w:rsid w:val="002F2AF8"/>
    <w:rsid w:val="002F2DAF"/>
    <w:rsid w:val="0031177E"/>
    <w:rsid w:val="003238EA"/>
    <w:rsid w:val="00403FB7"/>
    <w:rsid w:val="00406FF4"/>
    <w:rsid w:val="00414707"/>
    <w:rsid w:val="00434375"/>
    <w:rsid w:val="004E7C79"/>
    <w:rsid w:val="004F6547"/>
    <w:rsid w:val="005840A5"/>
    <w:rsid w:val="005E064F"/>
    <w:rsid w:val="005E06EF"/>
    <w:rsid w:val="00625A9B"/>
    <w:rsid w:val="00653DCC"/>
    <w:rsid w:val="00670CFE"/>
    <w:rsid w:val="006F488F"/>
    <w:rsid w:val="00726AE8"/>
    <w:rsid w:val="0073236D"/>
    <w:rsid w:val="00756255"/>
    <w:rsid w:val="00793593"/>
    <w:rsid w:val="007A73B4"/>
    <w:rsid w:val="007C0B3F"/>
    <w:rsid w:val="007C3E67"/>
    <w:rsid w:val="00851C0B"/>
    <w:rsid w:val="008631A7"/>
    <w:rsid w:val="008C4A46"/>
    <w:rsid w:val="00977AFA"/>
    <w:rsid w:val="009821C1"/>
    <w:rsid w:val="009B297C"/>
    <w:rsid w:val="009B51FA"/>
    <w:rsid w:val="009C7253"/>
    <w:rsid w:val="009E38A6"/>
    <w:rsid w:val="00A26586"/>
    <w:rsid w:val="00A30BC9"/>
    <w:rsid w:val="00A3144F"/>
    <w:rsid w:val="00A65EE6"/>
    <w:rsid w:val="00A67B2F"/>
    <w:rsid w:val="00A81436"/>
    <w:rsid w:val="00AE65FD"/>
    <w:rsid w:val="00B01E92"/>
    <w:rsid w:val="00B25322"/>
    <w:rsid w:val="00BC1A9C"/>
    <w:rsid w:val="00BE00E6"/>
    <w:rsid w:val="00C23584"/>
    <w:rsid w:val="00C25FA1"/>
    <w:rsid w:val="00CA70A4"/>
    <w:rsid w:val="00CF0233"/>
    <w:rsid w:val="00D070CF"/>
    <w:rsid w:val="00D534B4"/>
    <w:rsid w:val="00D55B56"/>
    <w:rsid w:val="00D95780"/>
    <w:rsid w:val="00DA0871"/>
    <w:rsid w:val="00DA14B1"/>
    <w:rsid w:val="00DD368F"/>
    <w:rsid w:val="00DE36A1"/>
    <w:rsid w:val="00E12E2F"/>
    <w:rsid w:val="00E4085F"/>
    <w:rsid w:val="00E75FCE"/>
    <w:rsid w:val="00E760E6"/>
    <w:rsid w:val="00ED79E7"/>
    <w:rsid w:val="00F41943"/>
    <w:rsid w:val="00F81813"/>
    <w:rsid w:val="00FB2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D070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na.manglicmot@doe.virginia.gov" TargetMode="External"/><Relationship Id="rId5" Type="http://schemas.openxmlformats.org/officeDocument/2006/relationships/webSettings" Target="webSettings.xml"/><Relationship Id="rId10" Type="http://schemas.openxmlformats.org/officeDocument/2006/relationships/hyperlink" Target="https://docs.google.com/forms/d/e/1FAIpQLSdoCNmiuVZg_Q_i-M7m98PRyAHo55e7R3DkpiuLLfnxcuA8jw/viewform?usp=sf_link"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097FB-59CD-4748-9D4E-F8545B769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Superintendent's Memo 093-20</vt:lpstr>
    </vt:vector>
  </TitlesOfParts>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093-20</dc:title>
  <dc:creator/>
  <cp:lastModifiedBy/>
  <cp:revision>1</cp:revision>
  <dcterms:created xsi:type="dcterms:W3CDTF">2020-04-13T17:50:00Z</dcterms:created>
  <dcterms:modified xsi:type="dcterms:W3CDTF">2020-04-13T17:50:00Z</dcterms:modified>
</cp:coreProperties>
</file>