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13" w:rsidRPr="00182353" w:rsidRDefault="00182353" w:rsidP="00182353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182353">
        <w:rPr>
          <w:rFonts w:ascii="Times New Roman" w:hAnsi="Times New Roman" w:cs="Times New Roman"/>
          <w:color w:val="auto"/>
          <w:sz w:val="24"/>
          <w:szCs w:val="24"/>
        </w:rPr>
        <w:t>Attachment A, Memo #</w:t>
      </w:r>
      <w:r w:rsidR="00A676F6">
        <w:rPr>
          <w:rFonts w:ascii="Times New Roman" w:hAnsi="Times New Roman" w:cs="Times New Roman"/>
          <w:color w:val="auto"/>
          <w:sz w:val="24"/>
          <w:szCs w:val="24"/>
        </w:rPr>
        <w:t>006</w:t>
      </w:r>
      <w:r w:rsidR="00900E06" w:rsidRPr="0018235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510E9"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900E06" w:rsidRDefault="001510E9" w:rsidP="00865D2C">
      <w:pPr>
        <w:pStyle w:val="Heading1"/>
        <w:spacing w:before="0" w:after="240"/>
        <w:jc w:val="right"/>
      </w:pPr>
      <w:r>
        <w:rPr>
          <w:rFonts w:ascii="Times New Roman" w:hAnsi="Times New Roman" w:cs="Times New Roman"/>
          <w:color w:val="auto"/>
          <w:sz w:val="24"/>
          <w:szCs w:val="24"/>
        </w:rPr>
        <w:t>January</w:t>
      </w:r>
      <w:r w:rsidR="00182353" w:rsidRPr="00182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865D2C">
        <w:rPr>
          <w:rFonts w:ascii="Times New Roman" w:hAnsi="Times New Roman" w:cs="Times New Roman"/>
          <w:color w:val="auto"/>
          <w:sz w:val="24"/>
          <w:szCs w:val="24"/>
        </w:rPr>
        <w:t>, 20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900E06" w:rsidRPr="00865D2C" w:rsidRDefault="00900E06" w:rsidP="00865D2C">
      <w:pPr>
        <w:pStyle w:val="Heading2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865D2C">
        <w:rPr>
          <w:rFonts w:ascii="Times New Roman" w:hAnsi="Times New Roman" w:cs="Times New Roman"/>
          <w:b/>
          <w:color w:val="auto"/>
          <w:sz w:val="24"/>
        </w:rPr>
        <w:t>Virginia Department of Education</w:t>
      </w:r>
    </w:p>
    <w:p w:rsidR="00900E06" w:rsidRPr="00865D2C" w:rsidRDefault="00900E06" w:rsidP="00865D2C">
      <w:pPr>
        <w:pStyle w:val="Heading2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865D2C">
        <w:rPr>
          <w:rFonts w:ascii="Times New Roman" w:hAnsi="Times New Roman" w:cs="Times New Roman"/>
          <w:b/>
          <w:color w:val="auto"/>
          <w:sz w:val="24"/>
        </w:rPr>
        <w:t>School Nutrition Programs</w:t>
      </w:r>
    </w:p>
    <w:p w:rsidR="00900E06" w:rsidRPr="00865D2C" w:rsidRDefault="00900E06" w:rsidP="00865D2C">
      <w:pPr>
        <w:pStyle w:val="Heading2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865D2C">
        <w:rPr>
          <w:rFonts w:ascii="Times New Roman" w:hAnsi="Times New Roman" w:cs="Times New Roman"/>
          <w:b/>
          <w:color w:val="auto"/>
          <w:sz w:val="24"/>
        </w:rPr>
        <w:t>School Lunch Reimbursement for FY 2020</w:t>
      </w:r>
    </w:p>
    <w:p w:rsidR="00900E06" w:rsidRPr="00865D2C" w:rsidRDefault="00900E06" w:rsidP="00865D2C">
      <w:pPr>
        <w:pStyle w:val="Heading2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865D2C">
        <w:rPr>
          <w:rFonts w:ascii="Times New Roman" w:hAnsi="Times New Roman" w:cs="Times New Roman"/>
          <w:b/>
          <w:color w:val="auto"/>
          <w:sz w:val="24"/>
        </w:rPr>
        <w:t>Based on Total Lunches Claimed in SY 2018-2019</w:t>
      </w:r>
    </w:p>
    <w:p w:rsidR="00900E06" w:rsidRPr="00865D2C" w:rsidRDefault="00900E06" w:rsidP="00865D2C">
      <w:pPr>
        <w:pStyle w:val="Heading2"/>
        <w:spacing w:before="0" w:after="24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865D2C">
        <w:rPr>
          <w:rFonts w:ascii="Times New Roman" w:hAnsi="Times New Roman" w:cs="Times New Roman"/>
          <w:b/>
          <w:color w:val="auto"/>
          <w:sz w:val="24"/>
        </w:rPr>
        <w:t>Reimbursement Rate $0.051844</w:t>
      </w:r>
    </w:p>
    <w:tbl>
      <w:tblPr>
        <w:tblStyle w:val="TableGrid"/>
        <w:tblW w:w="0" w:type="auto"/>
        <w:tblInd w:w="-36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School State Lunch Reimbursement Totals"/>
        <w:tblDescription w:val="FY 2020 state reimbursement paid to school divisions according to total lunches claimed during SY 2018-2019"/>
      </w:tblPr>
      <w:tblGrid>
        <w:gridCol w:w="1071"/>
        <w:gridCol w:w="4720"/>
        <w:gridCol w:w="1868"/>
        <w:gridCol w:w="2056"/>
      </w:tblGrid>
      <w:tr w:rsidR="00900E06" w:rsidTr="00AD55BB">
        <w:trPr>
          <w:tblHeader/>
        </w:trPr>
        <w:tc>
          <w:tcPr>
            <w:tcW w:w="900" w:type="dxa"/>
            <w:vAlign w:val="center"/>
          </w:tcPr>
          <w:p w:rsidR="00900E06" w:rsidRPr="00900E06" w:rsidRDefault="00900E06" w:rsidP="009E24C4">
            <w:pPr>
              <w:rPr>
                <w:b/>
              </w:rPr>
            </w:pPr>
            <w:r w:rsidRPr="00900E06">
              <w:rPr>
                <w:b/>
              </w:rPr>
              <w:t>Div</w:t>
            </w:r>
            <w:r w:rsidR="009E24C4">
              <w:rPr>
                <w:b/>
              </w:rPr>
              <w:t>ision</w:t>
            </w:r>
            <w:r w:rsidRPr="00900E06">
              <w:rPr>
                <w:b/>
              </w:rPr>
              <w:t xml:space="preserve"> No.</w:t>
            </w:r>
          </w:p>
        </w:tc>
        <w:tc>
          <w:tcPr>
            <w:tcW w:w="4860" w:type="dxa"/>
            <w:vAlign w:val="center"/>
          </w:tcPr>
          <w:p w:rsidR="00900E06" w:rsidRPr="00900E06" w:rsidRDefault="00900E06" w:rsidP="009E24C4">
            <w:pPr>
              <w:rPr>
                <w:b/>
              </w:rPr>
            </w:pPr>
            <w:r w:rsidRPr="00900E06">
              <w:rPr>
                <w:b/>
              </w:rPr>
              <w:t>Division Name</w:t>
            </w:r>
          </w:p>
        </w:tc>
        <w:tc>
          <w:tcPr>
            <w:tcW w:w="1890" w:type="dxa"/>
            <w:vAlign w:val="center"/>
          </w:tcPr>
          <w:p w:rsidR="00900E06" w:rsidRPr="00900E06" w:rsidRDefault="00900E06" w:rsidP="009E24C4">
            <w:pPr>
              <w:rPr>
                <w:b/>
              </w:rPr>
            </w:pPr>
            <w:r w:rsidRPr="00900E06">
              <w:rPr>
                <w:b/>
              </w:rPr>
              <w:t>Total Lunches Claimed SY 2018-2019</w:t>
            </w:r>
          </w:p>
        </w:tc>
        <w:tc>
          <w:tcPr>
            <w:tcW w:w="2065" w:type="dxa"/>
            <w:vAlign w:val="center"/>
          </w:tcPr>
          <w:p w:rsidR="00900E06" w:rsidRPr="00900E06" w:rsidRDefault="00900E06" w:rsidP="009E24C4">
            <w:pPr>
              <w:rPr>
                <w:b/>
              </w:rPr>
            </w:pPr>
            <w:r w:rsidRPr="00900E06">
              <w:rPr>
                <w:b/>
              </w:rPr>
              <w:t>FY 2020 State Reimbursement Amount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001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Accomack County Public Schools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486,666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$25,230.62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002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Albemarle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1,033,178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$53,563.89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003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Alleghany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166,514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$8,632.72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004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Amelia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143,063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$7,416.93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005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Amherst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404,782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$20,985.44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006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Appomattox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192,030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$9,955.56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007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Arlington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2,041,911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$105,860.46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008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Augusta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909,417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$47,147.64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009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Bath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63,002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$3,266.26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Bedford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775,774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$40,219.08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Bland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54,674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$2,834.50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Botetourt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298,903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$15,496.27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Brunswick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196,006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$10,161.69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Buchanan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352,677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$18,284.12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Buckingham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218,579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$11,331.96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Campbell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731,659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$37,931.99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Caroline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381,577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$19,782.40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Carroll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430,668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$22,327.47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019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Charles City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47,886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$2,482.59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020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Charlotte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DE5836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DE5836">
              <w:rPr>
                <w:rFonts w:cs="Times New Roman"/>
                <w:color w:val="000000"/>
                <w:szCs w:val="24"/>
              </w:rPr>
              <w:t>139,241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$7,218.78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021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Chesterfield County Public Schools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0ACA">
              <w:rPr>
                <w:rFonts w:cs="Times New Roman"/>
                <w:color w:val="000000"/>
                <w:sz w:val="20"/>
                <w:szCs w:val="20"/>
              </w:rPr>
              <w:t>4,817,999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$249,783.46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022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Clarke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129,780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$6,728.29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023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Craig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68,238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$3,537.71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024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Culpeper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768,228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$39,827.87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025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Cumberland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163,069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$8,454.11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026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Dickenson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260,854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$13,523.66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027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Dinwiddie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325,152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$16,857.12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lastRenderedPageBreak/>
              <w:t>028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Essex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141,787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$7,350.77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029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Fairfax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13,869,614</w:t>
            </w:r>
          </w:p>
        </w:tc>
        <w:tc>
          <w:tcPr>
            <w:tcW w:w="2065" w:type="dxa"/>
            <w:vAlign w:val="center"/>
          </w:tcPr>
          <w:p w:rsidR="0019120E" w:rsidRP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$719,054.45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Fauquier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918,736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$47,630.78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Floyd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192,240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$9,966.45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Fluvanna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262,959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$13,632.79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Franklin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665,713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$34,513.10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Frederick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70ACA">
              <w:rPr>
                <w:rFonts w:cs="Times New Roman"/>
                <w:color w:val="000000"/>
                <w:szCs w:val="24"/>
              </w:rPr>
              <w:t>110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70ACA">
              <w:rPr>
                <w:rFonts w:cs="Times New Roman"/>
                <w:color w:val="000000"/>
                <w:szCs w:val="24"/>
              </w:rPr>
              <w:t>616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$57,578.57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Giles County Public Schools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226,168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$11,725.41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Gloucester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493,434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$25,581.50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Goochland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190,833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$9,893.51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Grayson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187,854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$9,739.06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039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Greene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215,010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$11,146.93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040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Greensville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278,588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$14,443.06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041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Halifax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558,723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$28,966.33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042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Hanover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1,093,849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$56,709.30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043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Henrico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4,383,304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$227,247.21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044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Henry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982,735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$50,948.73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045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Highland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28,262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$1,465.20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046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Isle of Wight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400,114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$20,743.43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048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King George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355,199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$18,414.87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049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King and Queen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60,638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$3,143.70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King William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150,482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$7,801.56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Lancaster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95,931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$4,973.42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Lee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347,208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$18,000.58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Loudoun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4,987,934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$258,593.54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Louisa County Public Schools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423,660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$21,964.15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Lunenburg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174,177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$9,030.00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Madison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172,329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$8,934.19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Mathews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113,121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$5,864.62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Mecklenburg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417,413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$21,640.28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059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Middlesex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100,408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$5,205.53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060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Montgomery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726,643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$37,671.94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062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Nelson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178,492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$9,253.70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063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New Kent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198,467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$10,289.28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lastRenderedPageBreak/>
              <w:t>065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Northampton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181,648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$9,417.32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066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Northumberland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103,681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$5,375.21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067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Nottoway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191,846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$9,946.02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068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Orange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410,190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$21,265.81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069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Page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333,250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$17,276.95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070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Patrick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240,866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$12,487.41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071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Pittsylvania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1,018,802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$52,818.58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072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Powhatan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202,135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$10,479.45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073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Prince Edward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244,716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$12,687.01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074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Prince George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546,435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$28,329.27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075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Prince William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9,433,235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$489,054.91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077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Pulaski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471,049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$24,420.97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078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Rappahannock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63,740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$3,304.52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079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Richmond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133,242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$6,907.77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Roanoke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1,012,440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$52,488.75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Rockbridge County Public Schools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235,267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$12,197.13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Rockingham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1,103,292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$57,198.86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Russell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341,562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$17,707.87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Scott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403,171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$20,901.92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Shenandoah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420,152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$21,782.28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Smyth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513,374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$26,615.26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Southampton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231,815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$12,018.17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Spotsylvania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2,085,613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$108,126.14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089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Stafford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2,344,855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$121,566.23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090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Surry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70,356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$3,647.52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091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Sussex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154,655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$8,017.90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092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Tazewell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514,605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$26,679.08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093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Warren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520,241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$26,971.27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094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Washington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663,801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$34,413.97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095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Westmoreland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161,331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$8,364.01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096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Wise County Public Schools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629,067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$32,613.23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097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Wythe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353,397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$18,321.44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098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York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731,996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$37,949.46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101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Alexandria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1,635,162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$84,773.04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lastRenderedPageBreak/>
              <w:t>102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Bristol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261,910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$13,578.41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103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Buena Vista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73,570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$3,814.14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104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Charlottesville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395,819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$20,520.76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106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Colonial Heights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243,615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$12,629.93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107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Covington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100,599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$5,215.43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108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Danville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761,783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$39,493.73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109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Falls Church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58,237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$3,019.22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Fredericksburg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467,359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$24,229.67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Galax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154,877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$8,029.41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Hampton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2,133,699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$110,619.10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Harrisonburg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783,860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$40,638.29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Hopewell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542,033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$28,101.06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Lynchburg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923,124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$47,858.27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Martinsville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270,744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$14,036.40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Newport News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3,510,804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$182,013.48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Norfolk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3,337,633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$173,035.63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119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Norton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114,918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$5,957.78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120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Petersburg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453,934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$23,533.67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121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Portsmouth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1,473,129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$76,372.63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122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Radford City Public Schools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139,180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$7,215.62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123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Richmond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2,843,526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$147,419.24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124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Roanoke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1,723,675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$89,361.89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126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Staunton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271,624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$14,082.02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127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Suffolk City Public Schools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1,442,837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$74,802.17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128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Virginia Beach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5,490,936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$284,671.08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130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Waynesboro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315,857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$16,375.23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131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Williamsburg-James City County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665,507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$34,502.42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132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Winchester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485,184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$25,153.79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135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Franklin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128,741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$6,674.42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136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Chesapeake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2,524,961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$130,903.61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137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Lexington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27,293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$1,414.97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139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Salem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363,643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$18,852.64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142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Poquoson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114,067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$5,913.66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143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Manassas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748,678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$38,814.32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lastRenderedPageBreak/>
              <w:t>144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Manassas Park City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423,908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$21,977.00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202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Colonial Beach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78,092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$4,048.58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19120E" w:rsidP="009E24C4">
            <w:pPr>
              <w:pStyle w:val="TableParagraph"/>
              <w:ind w:left="80" w:right="42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207</w:t>
            </w:r>
          </w:p>
        </w:tc>
        <w:tc>
          <w:tcPr>
            <w:tcW w:w="4860" w:type="dxa"/>
            <w:vAlign w:val="center"/>
          </w:tcPr>
          <w:p w:rsidR="0019120E" w:rsidRPr="004A3A2B" w:rsidRDefault="0019120E" w:rsidP="009E24C4">
            <w:pPr>
              <w:pStyle w:val="TableParagraph"/>
              <w:ind w:left="40" w:right="0"/>
              <w:jc w:val="left"/>
              <w:rPr>
                <w:sz w:val="23"/>
              </w:rPr>
            </w:pPr>
            <w:r w:rsidRPr="004A3A2B">
              <w:rPr>
                <w:w w:val="105"/>
                <w:sz w:val="23"/>
              </w:rPr>
              <w:t>West Point Public Schools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Pr="00A70ACA" w:rsidRDefault="0019120E" w:rsidP="009E24C4">
            <w:pPr>
              <w:rPr>
                <w:rFonts w:cs="Times New Roman"/>
                <w:color w:val="000000"/>
                <w:szCs w:val="24"/>
              </w:rPr>
            </w:pPr>
            <w:r w:rsidRPr="00A70ACA">
              <w:rPr>
                <w:rFonts w:cs="Times New Roman"/>
                <w:color w:val="000000"/>
                <w:szCs w:val="24"/>
              </w:rPr>
              <w:t>57,231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0E" w:rsidRDefault="0019120E" w:rsidP="009E24C4">
            <w:pPr>
              <w:rPr>
                <w:color w:val="000000"/>
              </w:rPr>
            </w:pPr>
            <w:r>
              <w:rPr>
                <w:color w:val="000000"/>
              </w:rPr>
              <w:t>$2,967.07</w:t>
            </w:r>
          </w:p>
        </w:tc>
      </w:tr>
      <w:tr w:rsidR="0019120E" w:rsidTr="00AD55BB">
        <w:tc>
          <w:tcPr>
            <w:tcW w:w="900" w:type="dxa"/>
            <w:vAlign w:val="center"/>
          </w:tcPr>
          <w:p w:rsidR="0019120E" w:rsidRPr="004A3A2B" w:rsidRDefault="00B8394C" w:rsidP="009E24C4">
            <w:pPr>
              <w:pStyle w:val="TableParagraph"/>
              <w:ind w:left="80" w:right="42"/>
              <w:jc w:val="left"/>
              <w:rPr>
                <w:w w:val="105"/>
                <w:sz w:val="23"/>
              </w:rPr>
            </w:pPr>
            <w:r>
              <w:rPr>
                <w:color w:val="FFFFFF" w:themeColor="background1"/>
                <w:w w:val="105"/>
                <w:sz w:val="23"/>
              </w:rPr>
              <w:t>N/A</w:t>
            </w:r>
          </w:p>
        </w:tc>
        <w:tc>
          <w:tcPr>
            <w:tcW w:w="4860" w:type="dxa"/>
            <w:vAlign w:val="center"/>
          </w:tcPr>
          <w:p w:rsidR="0019120E" w:rsidRPr="00A70ACA" w:rsidRDefault="0019120E" w:rsidP="009E24C4">
            <w:pPr>
              <w:pStyle w:val="TableParagraph"/>
              <w:ind w:left="40" w:right="0"/>
              <w:jc w:val="left"/>
              <w:rPr>
                <w:b/>
                <w:w w:val="105"/>
                <w:sz w:val="23"/>
              </w:rPr>
            </w:pPr>
            <w:r w:rsidRPr="00A70ACA"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1890" w:type="dxa"/>
            <w:vAlign w:val="center"/>
          </w:tcPr>
          <w:p w:rsidR="0019120E" w:rsidRPr="00A70ACA" w:rsidRDefault="0019120E" w:rsidP="009E24C4">
            <w:pPr>
              <w:rPr>
                <w:b/>
              </w:rPr>
            </w:pPr>
            <w:r w:rsidRPr="00A70ACA">
              <w:rPr>
                <w:b/>
              </w:rPr>
              <w:t>111,911,742</w:t>
            </w:r>
          </w:p>
        </w:tc>
        <w:tc>
          <w:tcPr>
            <w:tcW w:w="2065" w:type="dxa"/>
            <w:vAlign w:val="center"/>
          </w:tcPr>
          <w:p w:rsidR="0019120E" w:rsidRPr="00A70ACA" w:rsidRDefault="0019120E" w:rsidP="009E24C4">
            <w:pPr>
              <w:rPr>
                <w:b/>
              </w:rPr>
            </w:pPr>
            <w:r w:rsidRPr="00A70ACA">
              <w:rPr>
                <w:b/>
              </w:rPr>
              <w:t>$5,801,932.00</w:t>
            </w:r>
          </w:p>
        </w:tc>
      </w:tr>
    </w:tbl>
    <w:p w:rsidR="00900E06" w:rsidRPr="00900E06" w:rsidRDefault="00900E06" w:rsidP="00900E06"/>
    <w:sectPr w:rsidR="00900E06" w:rsidRPr="00900E06" w:rsidSect="00807826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AB" w:rsidRDefault="00F27CAB" w:rsidP="00807826">
      <w:pPr>
        <w:spacing w:after="0" w:line="240" w:lineRule="auto"/>
      </w:pPr>
      <w:r>
        <w:separator/>
      </w:r>
    </w:p>
  </w:endnote>
  <w:endnote w:type="continuationSeparator" w:id="0">
    <w:p w:rsidR="00F27CAB" w:rsidRDefault="00F27CAB" w:rsidP="0080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AB" w:rsidRDefault="00F27CAB" w:rsidP="00807826">
      <w:pPr>
        <w:spacing w:after="0" w:line="240" w:lineRule="auto"/>
      </w:pPr>
      <w:r>
        <w:separator/>
      </w:r>
    </w:p>
  </w:footnote>
  <w:footnote w:type="continuationSeparator" w:id="0">
    <w:p w:rsidR="00F27CAB" w:rsidRDefault="00F27CAB" w:rsidP="0080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26" w:rsidRPr="00182353" w:rsidRDefault="00807826" w:rsidP="00807826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182353">
      <w:rPr>
        <w:rFonts w:ascii="Times New Roman" w:hAnsi="Times New Roman" w:cs="Times New Roman"/>
        <w:color w:val="auto"/>
        <w:sz w:val="24"/>
        <w:szCs w:val="24"/>
      </w:rPr>
      <w:t>Attachment A, Memo #</w:t>
    </w:r>
    <w:r w:rsidR="00A676F6">
      <w:rPr>
        <w:rFonts w:ascii="Times New Roman" w:hAnsi="Times New Roman" w:cs="Times New Roman"/>
        <w:color w:val="auto"/>
        <w:sz w:val="24"/>
        <w:szCs w:val="24"/>
      </w:rPr>
      <w:t>006</w:t>
    </w:r>
    <w:r w:rsidRPr="00182353">
      <w:rPr>
        <w:rFonts w:ascii="Times New Roman" w:hAnsi="Times New Roman" w:cs="Times New Roman"/>
        <w:color w:val="auto"/>
        <w:sz w:val="24"/>
        <w:szCs w:val="24"/>
      </w:rPr>
      <w:t>-</w:t>
    </w:r>
    <w:r w:rsidR="001510E9">
      <w:rPr>
        <w:rFonts w:ascii="Times New Roman" w:hAnsi="Times New Roman" w:cs="Times New Roman"/>
        <w:color w:val="auto"/>
        <w:sz w:val="24"/>
        <w:szCs w:val="24"/>
      </w:rPr>
      <w:t>20</w:t>
    </w:r>
  </w:p>
  <w:p w:rsidR="00807826" w:rsidRDefault="001510E9" w:rsidP="00807826">
    <w:pPr>
      <w:pStyle w:val="Heading1"/>
      <w:spacing w:before="0" w:after="240"/>
      <w:jc w:val="right"/>
    </w:pPr>
    <w:r>
      <w:rPr>
        <w:rFonts w:ascii="Times New Roman" w:hAnsi="Times New Roman" w:cs="Times New Roman"/>
        <w:color w:val="auto"/>
        <w:sz w:val="24"/>
        <w:szCs w:val="24"/>
      </w:rPr>
      <w:t>January 10</w:t>
    </w:r>
    <w:r w:rsidR="00807826">
      <w:rPr>
        <w:rFonts w:ascii="Times New Roman" w:hAnsi="Times New Roman" w:cs="Times New Roman"/>
        <w:color w:val="auto"/>
        <w:sz w:val="24"/>
        <w:szCs w:val="24"/>
      </w:rPr>
      <w:t>, 20</w:t>
    </w:r>
    <w:r>
      <w:rPr>
        <w:rFonts w:ascii="Times New Roman" w:hAnsi="Times New Roman" w:cs="Times New Roman"/>
        <w:color w:val="auto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06"/>
    <w:rsid w:val="000C0277"/>
    <w:rsid w:val="001510E9"/>
    <w:rsid w:val="00182353"/>
    <w:rsid w:val="0019120E"/>
    <w:rsid w:val="00223379"/>
    <w:rsid w:val="003572CC"/>
    <w:rsid w:val="003D6B66"/>
    <w:rsid w:val="005D5B25"/>
    <w:rsid w:val="00603513"/>
    <w:rsid w:val="00682CCF"/>
    <w:rsid w:val="007E3AEA"/>
    <w:rsid w:val="00807826"/>
    <w:rsid w:val="00865D2C"/>
    <w:rsid w:val="008E4759"/>
    <w:rsid w:val="00900E06"/>
    <w:rsid w:val="009145B3"/>
    <w:rsid w:val="009E24C4"/>
    <w:rsid w:val="00A676F6"/>
    <w:rsid w:val="00A70ACA"/>
    <w:rsid w:val="00AD55BB"/>
    <w:rsid w:val="00B322A1"/>
    <w:rsid w:val="00B56A63"/>
    <w:rsid w:val="00B8394C"/>
    <w:rsid w:val="00DE5836"/>
    <w:rsid w:val="00F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91D50-DB8D-4E5D-83D1-B2A5ED0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0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0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0E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styleId="TableGrid">
    <w:name w:val="Table Grid"/>
    <w:basedOn w:val="TableNormal"/>
    <w:uiPriority w:val="39"/>
    <w:rsid w:val="0090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0E06"/>
    <w:pPr>
      <w:widowControl w:val="0"/>
      <w:autoSpaceDE w:val="0"/>
      <w:autoSpaceDN w:val="0"/>
      <w:spacing w:before="5" w:after="0" w:line="257" w:lineRule="exact"/>
      <w:ind w:right="13"/>
      <w:jc w:val="right"/>
    </w:pPr>
    <w:rPr>
      <w:rFonts w:eastAsia="Times New Roman" w:cs="Times New Roman"/>
      <w:sz w:val="22"/>
      <w:lang w:bidi="en-US"/>
    </w:rPr>
  </w:style>
  <w:style w:type="paragraph" w:styleId="NoSpacing">
    <w:name w:val="No Spacing"/>
    <w:uiPriority w:val="1"/>
    <w:qFormat/>
    <w:rsid w:val="0022337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0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2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Superintendent's Memo #006-20, School Lunch Reimbursement for FY 2020</vt:lpstr>
    </vt:vector>
  </TitlesOfParts>
  <Company>Virginia IT Infrastructure Partnership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Superintendent's Memo #006-20, School Lunch Reimbursement for FY 2020</dc:title>
  <dc:subject/>
  <dc:creator>DOE - NUTRITION (DOE)</dc:creator>
  <cp:keywords/>
  <dc:description/>
  <cp:lastModifiedBy>Jennings, Laura (DOE)</cp:lastModifiedBy>
  <cp:revision>2</cp:revision>
  <cp:lastPrinted>2020-01-06T15:11:00Z</cp:lastPrinted>
  <dcterms:created xsi:type="dcterms:W3CDTF">2020-01-08T17:51:00Z</dcterms:created>
  <dcterms:modified xsi:type="dcterms:W3CDTF">2020-01-08T17:51:00Z</dcterms:modified>
</cp:coreProperties>
</file>