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33" w:rsidRPr="00201DE2" w:rsidRDefault="00443D33" w:rsidP="00443D33">
      <w:pPr>
        <w:jc w:val="right"/>
        <w:rPr>
          <w:rFonts w:ascii="Times New Roman" w:hAnsi="Times New Roman" w:cs="Times New Roman"/>
          <w:sz w:val="24"/>
          <w:szCs w:val="24"/>
        </w:rPr>
      </w:pPr>
      <w:r w:rsidRPr="00B734FD">
        <w:rPr>
          <w:rFonts w:ascii="Times New Roman" w:hAnsi="Times New Roman" w:cs="Times New Roman"/>
          <w:sz w:val="24"/>
          <w:szCs w:val="24"/>
        </w:rPr>
        <w:t xml:space="preserve">Attachment A, </w:t>
      </w:r>
      <w:r>
        <w:rPr>
          <w:rFonts w:ascii="Times New Roman" w:hAnsi="Times New Roman" w:cs="Times New Roman"/>
          <w:sz w:val="24"/>
          <w:szCs w:val="24"/>
        </w:rPr>
        <w:t>Supt’s Memo No</w:t>
      </w:r>
      <w:r w:rsidRPr="00201DE2">
        <w:rPr>
          <w:rFonts w:ascii="Times New Roman" w:hAnsi="Times New Roman" w:cs="Times New Roman"/>
          <w:sz w:val="24"/>
          <w:szCs w:val="24"/>
        </w:rPr>
        <w:t>.</w:t>
      </w:r>
      <w:r>
        <w:rPr>
          <w:rFonts w:ascii="Times New Roman" w:hAnsi="Times New Roman" w:cs="Times New Roman"/>
          <w:sz w:val="24"/>
          <w:szCs w:val="24"/>
        </w:rPr>
        <w:t>:</w:t>
      </w:r>
      <w:r w:rsidRPr="00201DE2">
        <w:rPr>
          <w:rFonts w:ascii="Times New Roman" w:hAnsi="Times New Roman" w:cs="Times New Roman"/>
          <w:sz w:val="24"/>
          <w:szCs w:val="24"/>
        </w:rPr>
        <w:t xml:space="preserve"> </w:t>
      </w:r>
      <w:r w:rsidR="00090E4A">
        <w:rPr>
          <w:rFonts w:ascii="Times New Roman" w:hAnsi="Times New Roman" w:cs="Times New Roman"/>
          <w:sz w:val="24"/>
          <w:szCs w:val="24"/>
        </w:rPr>
        <w:t>123</w:t>
      </w:r>
      <w:r w:rsidR="00E3510A">
        <w:rPr>
          <w:rFonts w:ascii="Times New Roman" w:hAnsi="Times New Roman" w:cs="Times New Roman"/>
          <w:sz w:val="24"/>
          <w:szCs w:val="24"/>
        </w:rPr>
        <w:t>-18</w:t>
      </w:r>
    </w:p>
    <w:p w:rsidR="00443D33" w:rsidRDefault="00443D33" w:rsidP="00443D33">
      <w:pPr>
        <w:jc w:val="right"/>
        <w:rPr>
          <w:rFonts w:ascii="Times New Roman" w:hAnsi="Times New Roman" w:cs="Times New Roman"/>
          <w:sz w:val="24"/>
          <w:szCs w:val="24"/>
        </w:rPr>
      </w:pPr>
      <w:r>
        <w:rPr>
          <w:rFonts w:ascii="Times New Roman" w:hAnsi="Times New Roman" w:cs="Times New Roman"/>
          <w:sz w:val="24"/>
          <w:szCs w:val="24"/>
        </w:rPr>
        <w:t>May 11, 2018</w:t>
      </w:r>
    </w:p>
    <w:p w:rsidR="00443D33" w:rsidRDefault="00443D33" w:rsidP="000F32DF">
      <w:pPr>
        <w:spacing w:line="240" w:lineRule="auto"/>
        <w:jc w:val="center"/>
        <w:rPr>
          <w:rFonts w:ascii="Times New Roman" w:hAnsi="Times New Roman" w:cs="Times New Roman"/>
          <w:caps/>
          <w:sz w:val="24"/>
          <w:szCs w:val="24"/>
        </w:rPr>
      </w:pPr>
    </w:p>
    <w:p w:rsidR="00443D33" w:rsidRDefault="00443D33" w:rsidP="000F32DF">
      <w:pPr>
        <w:spacing w:line="240" w:lineRule="auto"/>
        <w:jc w:val="center"/>
        <w:rPr>
          <w:rFonts w:ascii="Times New Roman" w:hAnsi="Times New Roman" w:cs="Times New Roman"/>
          <w:caps/>
          <w:sz w:val="24"/>
          <w:szCs w:val="24"/>
        </w:rPr>
      </w:pPr>
    </w:p>
    <w:p w:rsidR="002E7958" w:rsidRPr="00F85572" w:rsidRDefault="00F85572" w:rsidP="000F32DF">
      <w:pPr>
        <w:spacing w:line="240" w:lineRule="auto"/>
        <w:jc w:val="center"/>
        <w:rPr>
          <w:rFonts w:ascii="Times New Roman" w:hAnsi="Times New Roman" w:cs="Times New Roman"/>
          <w:caps/>
          <w:sz w:val="28"/>
          <w:szCs w:val="24"/>
        </w:rPr>
      </w:pPr>
      <w:r w:rsidRPr="00F85572">
        <w:rPr>
          <w:rFonts w:ascii="Times New Roman" w:hAnsi="Times New Roman" w:cs="Times New Roman"/>
          <w:sz w:val="28"/>
          <w:szCs w:val="24"/>
        </w:rPr>
        <w:t>Virginia Department of Education</w:t>
      </w:r>
    </w:p>
    <w:p w:rsidR="00FE418F" w:rsidRPr="00F85572" w:rsidRDefault="00F85572" w:rsidP="000F32DF">
      <w:pPr>
        <w:spacing w:line="240" w:lineRule="auto"/>
        <w:jc w:val="center"/>
        <w:rPr>
          <w:rFonts w:ascii="Times New Roman" w:hAnsi="Times New Roman" w:cs="Times New Roman"/>
          <w:caps/>
          <w:sz w:val="28"/>
          <w:szCs w:val="24"/>
        </w:rPr>
      </w:pPr>
      <w:r w:rsidRPr="00F85572">
        <w:rPr>
          <w:rFonts w:ascii="Times New Roman" w:hAnsi="Times New Roman" w:cs="Times New Roman"/>
          <w:sz w:val="28"/>
          <w:szCs w:val="24"/>
        </w:rPr>
        <w:t xml:space="preserve">Office of Career, Technical, and Adult Education </w:t>
      </w:r>
    </w:p>
    <w:p w:rsidR="00833F16" w:rsidRPr="00004E82" w:rsidRDefault="00833F16" w:rsidP="00004E82">
      <w:pPr>
        <w:rPr>
          <w:rFonts w:ascii="Times New Roman" w:hAnsi="Times New Roman" w:cs="Times New Roman"/>
          <w:sz w:val="24"/>
          <w:szCs w:val="24"/>
        </w:rPr>
      </w:pPr>
    </w:p>
    <w:p w:rsidR="00004E82" w:rsidRPr="00085858" w:rsidRDefault="00DC5B05" w:rsidP="00004E82">
      <w:pPr>
        <w:pStyle w:val="Heading1"/>
        <w:rPr>
          <w:b w:val="0"/>
          <w:sz w:val="28"/>
        </w:rPr>
      </w:pPr>
      <w:r w:rsidRPr="00085858">
        <w:rPr>
          <w:b w:val="0"/>
          <w:sz w:val="28"/>
        </w:rPr>
        <w:t>2018</w:t>
      </w:r>
      <w:r w:rsidR="00976664" w:rsidRPr="00085858">
        <w:rPr>
          <w:b w:val="0"/>
          <w:sz w:val="28"/>
        </w:rPr>
        <w:t xml:space="preserve"> </w:t>
      </w:r>
      <w:r w:rsidR="00EF3B1D" w:rsidRPr="00085858">
        <w:rPr>
          <w:b w:val="0"/>
          <w:sz w:val="28"/>
        </w:rPr>
        <w:t xml:space="preserve">Summer </w:t>
      </w:r>
      <w:r w:rsidR="00976664" w:rsidRPr="00085858">
        <w:rPr>
          <w:b w:val="0"/>
          <w:sz w:val="28"/>
        </w:rPr>
        <w:t xml:space="preserve">Trade and Industrial Education </w:t>
      </w:r>
      <w:r w:rsidR="00EF3B1D" w:rsidRPr="00085858">
        <w:rPr>
          <w:b w:val="0"/>
          <w:sz w:val="28"/>
        </w:rPr>
        <w:t>Pre</w:t>
      </w:r>
      <w:r w:rsidR="00175BF6" w:rsidRPr="00085858">
        <w:rPr>
          <w:b w:val="0"/>
          <w:sz w:val="28"/>
        </w:rPr>
        <w:t>-</w:t>
      </w:r>
      <w:r w:rsidR="00EF3B1D" w:rsidRPr="00085858">
        <w:rPr>
          <w:b w:val="0"/>
          <w:sz w:val="28"/>
        </w:rPr>
        <w:t>/Post</w:t>
      </w:r>
      <w:r w:rsidR="00175BF6" w:rsidRPr="00085858">
        <w:rPr>
          <w:b w:val="0"/>
          <w:sz w:val="28"/>
        </w:rPr>
        <w:t>-</w:t>
      </w:r>
      <w:r w:rsidR="00EF3B1D" w:rsidRPr="00085858">
        <w:rPr>
          <w:b w:val="0"/>
          <w:sz w:val="28"/>
        </w:rPr>
        <w:t xml:space="preserve">Conference </w:t>
      </w:r>
      <w:r w:rsidR="00D24499" w:rsidRPr="00085858">
        <w:rPr>
          <w:b w:val="0"/>
          <w:sz w:val="28"/>
        </w:rPr>
        <w:t>Workshops in conjunction with the Virginia Association of Trade and Industrial Educators</w:t>
      </w:r>
    </w:p>
    <w:p w:rsidR="002E7958" w:rsidRPr="00004E82" w:rsidRDefault="00417355" w:rsidP="00004E82">
      <w:pPr>
        <w:jc w:val="center"/>
        <w:rPr>
          <w:rFonts w:ascii="Times New Roman" w:hAnsi="Times New Roman" w:cs="Times New Roman"/>
          <w:sz w:val="24"/>
          <w:szCs w:val="24"/>
        </w:rPr>
      </w:pPr>
      <w:hyperlink r:id="rId8" w:history="1">
        <w:r w:rsidR="006F29D4" w:rsidRPr="00004E82">
          <w:rPr>
            <w:rStyle w:val="Hyperlink"/>
            <w:rFonts w:ascii="Times New Roman" w:hAnsi="Times New Roman" w:cs="Times New Roman"/>
            <w:sz w:val="24"/>
            <w:szCs w:val="24"/>
          </w:rPr>
          <w:t>Norfolk Waterside Marriott</w:t>
        </w:r>
      </w:hyperlink>
      <w:r w:rsidR="006F29D4" w:rsidRPr="00004E82">
        <w:rPr>
          <w:rFonts w:ascii="Times New Roman" w:hAnsi="Times New Roman" w:cs="Times New Roman"/>
          <w:sz w:val="24"/>
          <w:szCs w:val="24"/>
        </w:rPr>
        <w:t>, 235 East Main Street, Norfolk, Virginia 23510</w:t>
      </w:r>
    </w:p>
    <w:p w:rsidR="00976664" w:rsidRPr="00004E82" w:rsidRDefault="00976664" w:rsidP="00004E82">
      <w:pPr>
        <w:rPr>
          <w:rFonts w:ascii="Times New Roman" w:hAnsi="Times New Roman" w:cs="Times New Roman"/>
          <w:sz w:val="24"/>
          <w:szCs w:val="24"/>
        </w:rPr>
      </w:pPr>
    </w:p>
    <w:p w:rsidR="006F29D4" w:rsidRPr="00004E82" w:rsidRDefault="006F29D4" w:rsidP="00F60110">
      <w:pPr>
        <w:pStyle w:val="Heading2"/>
      </w:pPr>
      <w:r w:rsidRPr="00004E82">
        <w:t>Certiport Adobe Certified Associate (ACA) Premier Pro Certification Training</w:t>
      </w:r>
    </w:p>
    <w:p w:rsidR="006F29D4" w:rsidRPr="00004E82" w:rsidRDefault="006F29D4" w:rsidP="00004E82">
      <w:pPr>
        <w:pStyle w:val="ListParagraph"/>
        <w:rPr>
          <w:rFonts w:ascii="Times New Roman" w:hAnsi="Times New Roman" w:cs="Times New Roman"/>
          <w:sz w:val="24"/>
          <w:szCs w:val="24"/>
        </w:rPr>
      </w:pPr>
      <w:r w:rsidRPr="00004E82">
        <w:rPr>
          <w:rFonts w:ascii="Times New Roman" w:hAnsi="Times New Roman" w:cs="Times New Roman"/>
          <w:sz w:val="24"/>
          <w:szCs w:val="24"/>
        </w:rPr>
        <w:t>Workshop 1: July 25-27</w:t>
      </w:r>
    </w:p>
    <w:p w:rsidR="006F29D4" w:rsidRPr="00004E82" w:rsidRDefault="006F29D4" w:rsidP="00004E82">
      <w:pPr>
        <w:ind w:left="720"/>
        <w:rPr>
          <w:rFonts w:ascii="Times New Roman" w:hAnsi="Times New Roman" w:cs="Times New Roman"/>
          <w:sz w:val="24"/>
          <w:szCs w:val="24"/>
        </w:rPr>
      </w:pPr>
      <w:r w:rsidRPr="00004E82">
        <w:rPr>
          <w:rFonts w:ascii="Times New Roman" w:hAnsi="Times New Roman" w:cs="Times New Roman"/>
          <w:sz w:val="24"/>
          <w:szCs w:val="24"/>
        </w:rPr>
        <w:t>Trainers: Joe Dockery, Adobe Education Leader</w:t>
      </w:r>
    </w:p>
    <w:p w:rsidR="006F29D4" w:rsidRPr="00004E82" w:rsidRDefault="004C55D7" w:rsidP="00004E82">
      <w:pPr>
        <w:ind w:left="720"/>
        <w:rPr>
          <w:rFonts w:ascii="Times New Roman" w:hAnsi="Times New Roman" w:cs="Times New Roman"/>
          <w:sz w:val="24"/>
          <w:szCs w:val="24"/>
        </w:rPr>
      </w:pPr>
      <w:r w:rsidRPr="00004E82">
        <w:rPr>
          <w:rFonts w:ascii="Times New Roman" w:hAnsi="Times New Roman" w:cs="Times New Roman"/>
          <w:sz w:val="24"/>
          <w:szCs w:val="24"/>
        </w:rPr>
        <w:t xml:space="preserve">Description: </w:t>
      </w:r>
      <w:r w:rsidR="006F29D4" w:rsidRPr="00004E82">
        <w:rPr>
          <w:rFonts w:ascii="Times New Roman" w:hAnsi="Times New Roman" w:cs="Times New Roman"/>
          <w:sz w:val="24"/>
          <w:szCs w:val="24"/>
        </w:rPr>
        <w:t xml:space="preserve">Certiport Adobe Certified Associate (ACA) training and certification examination for trade and industrial education instructors. The ACA is a Board of Education approved credential that can effectively validate skills in Adobe Premier Pro. The Adobe Premier Pro is a timeline-based video editing software application that </w:t>
      </w:r>
      <w:r w:rsidR="00CC15C5">
        <w:rPr>
          <w:rFonts w:ascii="Times New Roman" w:hAnsi="Times New Roman" w:cs="Times New Roman"/>
          <w:sz w:val="24"/>
          <w:szCs w:val="24"/>
        </w:rPr>
        <w:t xml:space="preserve">is </w:t>
      </w:r>
      <w:r w:rsidR="006F29D4" w:rsidRPr="00004E82">
        <w:rPr>
          <w:rFonts w:ascii="Times New Roman" w:hAnsi="Times New Roman" w:cs="Times New Roman"/>
          <w:sz w:val="24"/>
          <w:szCs w:val="24"/>
        </w:rPr>
        <w:t>utilized in the Career and Technical Education Television and Media Production program.</w:t>
      </w:r>
    </w:p>
    <w:p w:rsidR="006F29D4" w:rsidRPr="00004E82" w:rsidRDefault="006F29D4" w:rsidP="00004E82">
      <w:pPr>
        <w:rPr>
          <w:rFonts w:ascii="Times New Roman" w:hAnsi="Times New Roman" w:cs="Times New Roman"/>
          <w:sz w:val="24"/>
          <w:szCs w:val="24"/>
        </w:rPr>
      </w:pPr>
    </w:p>
    <w:p w:rsidR="004C55D7" w:rsidRPr="00004E82" w:rsidRDefault="004C55D7" w:rsidP="00F60110">
      <w:pPr>
        <w:pStyle w:val="Heading2"/>
      </w:pPr>
      <w:r w:rsidRPr="00004E82">
        <w:t>Cybersecurity Instructional Workshop</w:t>
      </w:r>
    </w:p>
    <w:p w:rsidR="004C55D7" w:rsidRPr="00004E82" w:rsidRDefault="004C55D7" w:rsidP="00004E82">
      <w:pPr>
        <w:ind w:left="720"/>
        <w:rPr>
          <w:rFonts w:ascii="Times New Roman" w:hAnsi="Times New Roman" w:cs="Times New Roman"/>
          <w:sz w:val="24"/>
          <w:szCs w:val="24"/>
        </w:rPr>
      </w:pPr>
      <w:r w:rsidRPr="00004E82">
        <w:rPr>
          <w:rFonts w:ascii="Times New Roman" w:hAnsi="Times New Roman" w:cs="Times New Roman"/>
          <w:sz w:val="24"/>
          <w:szCs w:val="24"/>
        </w:rPr>
        <w:t>Workshop 2: July 26 - Cybersecurity in the Automotive Industry</w:t>
      </w:r>
    </w:p>
    <w:p w:rsidR="004C55D7" w:rsidRPr="00004E82" w:rsidRDefault="004C55D7" w:rsidP="00004E82">
      <w:pPr>
        <w:ind w:left="720"/>
        <w:rPr>
          <w:rFonts w:ascii="Times New Roman" w:hAnsi="Times New Roman" w:cs="Times New Roman"/>
          <w:sz w:val="24"/>
          <w:szCs w:val="24"/>
        </w:rPr>
      </w:pPr>
      <w:r w:rsidRPr="00004E82">
        <w:rPr>
          <w:rFonts w:ascii="Times New Roman" w:hAnsi="Times New Roman" w:cs="Times New Roman"/>
          <w:sz w:val="24"/>
          <w:szCs w:val="24"/>
        </w:rPr>
        <w:t>Workshop 3: July 27 - Cybersecurity for Information Technology Instructors</w:t>
      </w:r>
    </w:p>
    <w:p w:rsidR="004C55D7" w:rsidRPr="00004E82" w:rsidRDefault="00E42389" w:rsidP="00004E82">
      <w:pPr>
        <w:ind w:left="720"/>
        <w:rPr>
          <w:rFonts w:ascii="Times New Roman" w:hAnsi="Times New Roman" w:cs="Times New Roman"/>
          <w:sz w:val="24"/>
          <w:szCs w:val="24"/>
        </w:rPr>
      </w:pPr>
      <w:r w:rsidRPr="00004E82">
        <w:rPr>
          <w:rFonts w:ascii="Times New Roman" w:hAnsi="Times New Roman" w:cs="Times New Roman"/>
          <w:sz w:val="24"/>
          <w:szCs w:val="24"/>
        </w:rPr>
        <w:t xml:space="preserve">Trainer: </w:t>
      </w:r>
      <w:r w:rsidR="004C55D7" w:rsidRPr="00004E82">
        <w:rPr>
          <w:rFonts w:ascii="Times New Roman" w:hAnsi="Times New Roman" w:cs="Times New Roman"/>
          <w:sz w:val="24"/>
          <w:szCs w:val="24"/>
        </w:rPr>
        <w:t>Cyber Innovation Center (CIC)</w:t>
      </w:r>
    </w:p>
    <w:p w:rsidR="004C55D7" w:rsidRPr="00004E82" w:rsidRDefault="004C55D7" w:rsidP="00004E82">
      <w:pPr>
        <w:ind w:left="720"/>
        <w:rPr>
          <w:rFonts w:ascii="Times New Roman" w:hAnsi="Times New Roman" w:cs="Times New Roman"/>
          <w:sz w:val="24"/>
          <w:szCs w:val="24"/>
        </w:rPr>
      </w:pPr>
      <w:r w:rsidRPr="00004E82">
        <w:rPr>
          <w:rFonts w:ascii="Times New Roman" w:hAnsi="Times New Roman" w:cs="Times New Roman"/>
          <w:sz w:val="24"/>
          <w:szCs w:val="24"/>
        </w:rPr>
        <w:t xml:space="preserve">Description: A cyber-literate workforce is a critical need for business and requires technical skills that </w:t>
      </w:r>
      <w:r w:rsidR="00D15A93">
        <w:rPr>
          <w:rFonts w:ascii="Times New Roman" w:hAnsi="Times New Roman" w:cs="Times New Roman"/>
          <w:sz w:val="24"/>
          <w:szCs w:val="24"/>
        </w:rPr>
        <w:t xml:space="preserve">are </w:t>
      </w:r>
      <w:r w:rsidRPr="00004E82">
        <w:rPr>
          <w:rFonts w:ascii="Times New Roman" w:hAnsi="Times New Roman" w:cs="Times New Roman"/>
          <w:sz w:val="24"/>
          <w:szCs w:val="24"/>
        </w:rPr>
        <w:t>demonstrated in Career and Technical Education (CTE) program areas. No matter which industry focus you or your students are interested in, there is something for you in NICERC’s Cyber content! Come explore NICERC’s free, grant-funded instructional resources and interactive modeling demonstrations for effective instruction to turn your classroom into a cyber-ready classroom.</w:t>
      </w:r>
    </w:p>
    <w:p w:rsidR="006F29D4" w:rsidRPr="00004E82" w:rsidRDefault="006F29D4" w:rsidP="00004E82">
      <w:pPr>
        <w:rPr>
          <w:rFonts w:ascii="Times New Roman" w:hAnsi="Times New Roman" w:cs="Times New Roman"/>
          <w:sz w:val="24"/>
          <w:szCs w:val="24"/>
        </w:rPr>
      </w:pPr>
    </w:p>
    <w:p w:rsidR="0031573D" w:rsidRPr="00004E82" w:rsidRDefault="0031573D" w:rsidP="00F60110">
      <w:pPr>
        <w:pStyle w:val="Heading2"/>
      </w:pPr>
      <w:r w:rsidRPr="00004E82">
        <w:t>Fall Hazard Awareness for the Construction Industry Course</w:t>
      </w:r>
      <w:r w:rsidRPr="00004E82">
        <w:cr/>
        <w:t>Workshop 4</w:t>
      </w:r>
      <w:r w:rsidR="00E6254E" w:rsidRPr="00004E82">
        <w:t xml:space="preserve">: </w:t>
      </w:r>
      <w:r w:rsidRPr="00004E82">
        <w:t>July 26</w:t>
      </w:r>
    </w:p>
    <w:p w:rsidR="0031573D" w:rsidRPr="00004E82" w:rsidRDefault="0031573D" w:rsidP="00004E82">
      <w:pPr>
        <w:ind w:left="720"/>
        <w:rPr>
          <w:rFonts w:ascii="Times New Roman" w:hAnsi="Times New Roman" w:cs="Times New Roman"/>
          <w:sz w:val="24"/>
          <w:szCs w:val="24"/>
        </w:rPr>
      </w:pPr>
      <w:r w:rsidRPr="00004E82">
        <w:rPr>
          <w:rFonts w:ascii="Times New Roman" w:hAnsi="Times New Roman" w:cs="Times New Roman"/>
          <w:sz w:val="24"/>
          <w:szCs w:val="24"/>
        </w:rPr>
        <w:t>Trainers:</w:t>
      </w:r>
      <w:r w:rsidR="00E6254E" w:rsidRPr="00004E82">
        <w:rPr>
          <w:rFonts w:ascii="Times New Roman" w:hAnsi="Times New Roman" w:cs="Times New Roman"/>
          <w:sz w:val="24"/>
          <w:szCs w:val="24"/>
        </w:rPr>
        <w:t xml:space="preserve"> </w:t>
      </w:r>
      <w:r w:rsidRPr="00004E82">
        <w:rPr>
          <w:rFonts w:ascii="Times New Roman" w:hAnsi="Times New Roman" w:cs="Times New Roman"/>
          <w:sz w:val="24"/>
          <w:szCs w:val="24"/>
        </w:rPr>
        <w:t>West Virginia University OSHA Certified Faculty</w:t>
      </w:r>
    </w:p>
    <w:p w:rsidR="0031573D" w:rsidRPr="00004E82" w:rsidRDefault="0031573D" w:rsidP="00004E82">
      <w:pPr>
        <w:ind w:left="720"/>
        <w:rPr>
          <w:rFonts w:ascii="Times New Roman" w:hAnsi="Times New Roman" w:cs="Times New Roman"/>
          <w:sz w:val="24"/>
          <w:szCs w:val="24"/>
        </w:rPr>
      </w:pPr>
      <w:r w:rsidRPr="00004E82">
        <w:rPr>
          <w:rFonts w:ascii="Times New Roman" w:hAnsi="Times New Roman" w:cs="Times New Roman"/>
          <w:sz w:val="24"/>
          <w:szCs w:val="24"/>
        </w:rPr>
        <w:t>Description: The focus of this course is to identify, evaluate, and prevent or control fall hazards at construction sites. The course focuses on falls to a lower level not falls to the same level resulting from slips and falls.</w:t>
      </w:r>
    </w:p>
    <w:p w:rsidR="002B4CD4" w:rsidRDefault="002B4CD4">
      <w:pPr>
        <w:spacing w:after="200"/>
        <w:rPr>
          <w:rFonts w:ascii="Times New Roman" w:hAnsi="Times New Roman" w:cs="Times New Roman"/>
          <w:sz w:val="24"/>
          <w:szCs w:val="24"/>
        </w:rPr>
      </w:pPr>
      <w:r>
        <w:rPr>
          <w:rFonts w:ascii="Times New Roman" w:hAnsi="Times New Roman" w:cs="Times New Roman"/>
          <w:sz w:val="24"/>
          <w:szCs w:val="24"/>
        </w:rPr>
        <w:br w:type="page"/>
      </w:r>
    </w:p>
    <w:p w:rsidR="0031573D" w:rsidRPr="00004E82" w:rsidRDefault="0031573D" w:rsidP="00004E82">
      <w:pPr>
        <w:rPr>
          <w:rFonts w:ascii="Times New Roman" w:hAnsi="Times New Roman" w:cs="Times New Roman"/>
          <w:sz w:val="24"/>
          <w:szCs w:val="24"/>
        </w:rPr>
      </w:pPr>
    </w:p>
    <w:p w:rsidR="0031573D" w:rsidRPr="00004E82" w:rsidRDefault="0031573D" w:rsidP="002B4CD4">
      <w:pPr>
        <w:pStyle w:val="Heading2"/>
        <w:ind w:left="0" w:firstLine="0"/>
      </w:pPr>
      <w:r w:rsidRPr="00004E82">
        <w:t>Manufacturing Skills Institute (MSI) Manufacturing Technician Level 1 (MT1) Train-the-Trainer Course</w:t>
      </w:r>
    </w:p>
    <w:p w:rsidR="0031573D" w:rsidRPr="00004E82" w:rsidRDefault="00CC15C5" w:rsidP="00B67728">
      <w:pPr>
        <w:ind w:left="720"/>
        <w:rPr>
          <w:rFonts w:ascii="Times New Roman" w:hAnsi="Times New Roman" w:cs="Times New Roman"/>
          <w:sz w:val="24"/>
          <w:szCs w:val="24"/>
        </w:rPr>
      </w:pPr>
      <w:r>
        <w:rPr>
          <w:rFonts w:ascii="Times New Roman" w:hAnsi="Times New Roman" w:cs="Times New Roman"/>
          <w:sz w:val="24"/>
          <w:szCs w:val="24"/>
        </w:rPr>
        <w:t xml:space="preserve">Workshop 5: </w:t>
      </w:r>
      <w:r w:rsidR="0031573D" w:rsidRPr="00004E82">
        <w:rPr>
          <w:rFonts w:ascii="Times New Roman" w:hAnsi="Times New Roman" w:cs="Times New Roman"/>
          <w:sz w:val="24"/>
          <w:szCs w:val="24"/>
        </w:rPr>
        <w:t xml:space="preserve">July 22-24 </w:t>
      </w:r>
    </w:p>
    <w:p w:rsidR="0031573D" w:rsidRPr="00004E82" w:rsidRDefault="00E42389" w:rsidP="00B67728">
      <w:pPr>
        <w:ind w:left="720"/>
        <w:rPr>
          <w:rFonts w:ascii="Times New Roman" w:hAnsi="Times New Roman" w:cs="Times New Roman"/>
          <w:sz w:val="24"/>
          <w:szCs w:val="24"/>
        </w:rPr>
      </w:pPr>
      <w:r w:rsidRPr="00004E82">
        <w:rPr>
          <w:rFonts w:ascii="Times New Roman" w:hAnsi="Times New Roman" w:cs="Times New Roman"/>
          <w:sz w:val="24"/>
          <w:szCs w:val="24"/>
        </w:rPr>
        <w:t xml:space="preserve">Trainer: </w:t>
      </w:r>
      <w:r w:rsidR="0031573D" w:rsidRPr="00004E82">
        <w:rPr>
          <w:rFonts w:ascii="Times New Roman" w:hAnsi="Times New Roman" w:cs="Times New Roman"/>
          <w:sz w:val="24"/>
          <w:szCs w:val="24"/>
        </w:rPr>
        <w:t>Dr. Victor Gray, Executive Director, Manufacturing Skills Institute</w:t>
      </w:r>
    </w:p>
    <w:p w:rsidR="0031573D" w:rsidRPr="00004E82" w:rsidRDefault="0031573D" w:rsidP="00B67728">
      <w:pPr>
        <w:ind w:left="720"/>
        <w:rPr>
          <w:rFonts w:ascii="Times New Roman" w:hAnsi="Times New Roman" w:cs="Times New Roman"/>
          <w:sz w:val="24"/>
          <w:szCs w:val="24"/>
        </w:rPr>
      </w:pPr>
      <w:r w:rsidRPr="00004E82">
        <w:rPr>
          <w:rFonts w:ascii="Times New Roman" w:hAnsi="Times New Roman" w:cs="Times New Roman"/>
          <w:sz w:val="24"/>
          <w:szCs w:val="24"/>
        </w:rPr>
        <w:t xml:space="preserve">Description: The MT1 certification course is an intensive three-day </w:t>
      </w:r>
      <w:hyperlink r:id="rId9" w:history="1">
        <w:r w:rsidRPr="00004E82">
          <w:rPr>
            <w:rStyle w:val="Hyperlink"/>
            <w:rFonts w:ascii="Times New Roman" w:hAnsi="Times New Roman" w:cs="Times New Roman"/>
            <w:sz w:val="24"/>
            <w:szCs w:val="24"/>
          </w:rPr>
          <w:t>train-the-trainer program</w:t>
        </w:r>
      </w:hyperlink>
      <w:r w:rsidRPr="00004E82">
        <w:rPr>
          <w:rFonts w:ascii="Times New Roman" w:hAnsi="Times New Roman" w:cs="Times New Roman"/>
          <w:sz w:val="24"/>
          <w:szCs w:val="24"/>
        </w:rPr>
        <w:t xml:space="preserve"> designed to teach instructors how to deliver the MT1 Action Learning Lab in a modular or customized format.  Instructors will also learn how to demonstrate the 12 MT1 skills standards through hands-on application.</w:t>
      </w:r>
    </w:p>
    <w:p w:rsidR="0031573D" w:rsidRPr="00004E82" w:rsidRDefault="0031573D" w:rsidP="00B67728">
      <w:pPr>
        <w:ind w:left="720"/>
        <w:rPr>
          <w:rFonts w:ascii="Times New Roman" w:hAnsi="Times New Roman" w:cs="Times New Roman"/>
          <w:sz w:val="24"/>
          <w:szCs w:val="24"/>
        </w:rPr>
      </w:pPr>
    </w:p>
    <w:p w:rsidR="0031573D" w:rsidRPr="00004E82" w:rsidRDefault="0031573D" w:rsidP="00B67728">
      <w:pPr>
        <w:ind w:left="720"/>
        <w:rPr>
          <w:rFonts w:ascii="Times New Roman" w:hAnsi="Times New Roman" w:cs="Times New Roman"/>
          <w:sz w:val="24"/>
          <w:szCs w:val="24"/>
        </w:rPr>
      </w:pPr>
      <w:r w:rsidRPr="00004E82">
        <w:rPr>
          <w:rFonts w:ascii="Times New Roman" w:hAnsi="Times New Roman" w:cs="Times New Roman"/>
          <w:sz w:val="24"/>
          <w:szCs w:val="24"/>
        </w:rPr>
        <w:t>This training is for currently licensed trade and industrial education instructors of Precision Machining, Electronics, Industrial Robotics Technology, and Industrial Maintenance Technology.</w:t>
      </w:r>
    </w:p>
    <w:p w:rsidR="0031573D" w:rsidRPr="00004E82" w:rsidRDefault="0031573D" w:rsidP="00004E82">
      <w:pPr>
        <w:rPr>
          <w:rFonts w:ascii="Times New Roman" w:hAnsi="Times New Roman" w:cs="Times New Roman"/>
          <w:sz w:val="24"/>
          <w:szCs w:val="24"/>
        </w:rPr>
      </w:pPr>
    </w:p>
    <w:p w:rsidR="00527566" w:rsidRPr="00527566" w:rsidRDefault="00527566" w:rsidP="00527566">
      <w:pPr>
        <w:pStyle w:val="Heading2"/>
        <w:ind w:left="0" w:firstLine="0"/>
      </w:pPr>
      <w:bookmarkStart w:id="0" w:name="_GoBack"/>
      <w:r w:rsidRPr="00527566">
        <w:t xml:space="preserve">National Center for Construction Education &amp; Research (NCCER) Instructor Certification Training Program </w:t>
      </w:r>
      <w:r>
        <w:t xml:space="preserve">(ICTP) </w:t>
      </w:r>
      <w:r w:rsidRPr="00527566">
        <w:t>and Proctor Training Program (PTP)</w:t>
      </w:r>
    </w:p>
    <w:bookmarkEnd w:id="0"/>
    <w:p w:rsidR="00527566" w:rsidRDefault="00527566" w:rsidP="00417355">
      <w:pPr>
        <w:ind w:left="720"/>
        <w:rPr>
          <w:rFonts w:ascii="Times New Roman" w:hAnsi="Times New Roman" w:cs="Times New Roman"/>
          <w:sz w:val="24"/>
          <w:szCs w:val="24"/>
        </w:rPr>
      </w:pPr>
      <w:r w:rsidRPr="00527566">
        <w:rPr>
          <w:rFonts w:ascii="Times New Roman" w:hAnsi="Times New Roman" w:cs="Times New Roman"/>
          <w:sz w:val="24"/>
          <w:szCs w:val="24"/>
        </w:rPr>
        <w:t>Workshop 6:</w:t>
      </w:r>
      <w:r>
        <w:rPr>
          <w:rFonts w:ascii="Times New Roman" w:hAnsi="Times New Roman" w:cs="Times New Roman"/>
          <w:sz w:val="24"/>
          <w:szCs w:val="24"/>
        </w:rPr>
        <w:t xml:space="preserve"> July 23-24 </w:t>
      </w:r>
    </w:p>
    <w:p w:rsidR="00527566" w:rsidRPr="00527566" w:rsidRDefault="00527566" w:rsidP="00417355">
      <w:pPr>
        <w:ind w:left="720"/>
        <w:rPr>
          <w:rFonts w:ascii="Times New Roman" w:hAnsi="Times New Roman" w:cs="Times New Roman"/>
          <w:sz w:val="24"/>
          <w:szCs w:val="24"/>
        </w:rPr>
      </w:pPr>
      <w:r>
        <w:rPr>
          <w:rFonts w:ascii="Times New Roman" w:hAnsi="Times New Roman" w:cs="Times New Roman"/>
          <w:sz w:val="24"/>
          <w:szCs w:val="24"/>
        </w:rPr>
        <w:t xml:space="preserve">Trainer: </w:t>
      </w:r>
      <w:r w:rsidRPr="00527566">
        <w:rPr>
          <w:rFonts w:ascii="Times New Roman" w:hAnsi="Times New Roman" w:cs="Times New Roman"/>
          <w:sz w:val="24"/>
          <w:szCs w:val="24"/>
        </w:rPr>
        <w:t>NCCER Certified Master Trainer</w:t>
      </w:r>
    </w:p>
    <w:p w:rsidR="00527566" w:rsidRPr="00417355" w:rsidRDefault="00527566" w:rsidP="00417355">
      <w:pPr>
        <w:ind w:left="720"/>
        <w:rPr>
          <w:rFonts w:ascii="Times New Roman" w:hAnsi="Times New Roman" w:cs="Times New Roman"/>
          <w:sz w:val="24"/>
        </w:rPr>
      </w:pPr>
      <w:r w:rsidRPr="00417355">
        <w:rPr>
          <w:rFonts w:ascii="Times New Roman" w:hAnsi="Times New Roman" w:cs="Times New Roman"/>
          <w:sz w:val="24"/>
        </w:rPr>
        <w:t xml:space="preserve">Description: The ICTP is designed to certify individuals to teach the NCCER modules and conduct Performance Profiles for providing industry-credentialed instruction in Accredited Training Education Facilities (“ATEFs”).  Certified instructors </w:t>
      </w:r>
      <w:r w:rsidR="00E52D3C" w:rsidRPr="00417355">
        <w:rPr>
          <w:rFonts w:ascii="Times New Roman" w:hAnsi="Times New Roman" w:cs="Times New Roman"/>
          <w:sz w:val="24"/>
        </w:rPr>
        <w:t xml:space="preserve">can </w:t>
      </w:r>
      <w:r w:rsidRPr="00417355">
        <w:rPr>
          <w:rFonts w:ascii="Times New Roman" w:hAnsi="Times New Roman" w:cs="Times New Roman"/>
          <w:sz w:val="24"/>
        </w:rPr>
        <w:t>administer module exams through the NCCER Test Management System (TMS). The PTP is designed to certif</w:t>
      </w:r>
      <w:r w:rsidR="00E52D3C" w:rsidRPr="00417355">
        <w:rPr>
          <w:rFonts w:ascii="Times New Roman" w:hAnsi="Times New Roman" w:cs="Times New Roman"/>
          <w:sz w:val="24"/>
        </w:rPr>
        <w:t>y individuals to deliver NCCER module exams</w:t>
      </w:r>
      <w:r w:rsidRPr="00417355">
        <w:rPr>
          <w:rFonts w:ascii="Times New Roman" w:hAnsi="Times New Roman" w:cs="Times New Roman"/>
          <w:sz w:val="24"/>
        </w:rPr>
        <w:t xml:space="preserve"> </w:t>
      </w:r>
      <w:r w:rsidR="00E52D3C" w:rsidRPr="00417355">
        <w:rPr>
          <w:rFonts w:ascii="Times New Roman" w:hAnsi="Times New Roman" w:cs="Times New Roman"/>
          <w:sz w:val="24"/>
        </w:rPr>
        <w:t xml:space="preserve">through the TMS. </w:t>
      </w:r>
      <w:r w:rsidRPr="00417355">
        <w:rPr>
          <w:rFonts w:ascii="Times New Roman" w:hAnsi="Times New Roman" w:cs="Times New Roman"/>
          <w:sz w:val="24"/>
        </w:rPr>
        <w:t>Curriculum Proctors are not teachers and cannot perform any instruction.</w:t>
      </w:r>
    </w:p>
    <w:p w:rsidR="00527566" w:rsidRPr="00527566" w:rsidRDefault="00527566" w:rsidP="00527566"/>
    <w:p w:rsidR="0031573D" w:rsidRPr="00527566" w:rsidRDefault="0031573D" w:rsidP="00F60110">
      <w:pPr>
        <w:pStyle w:val="Heading2"/>
      </w:pPr>
      <w:r w:rsidRPr="00527566">
        <w:t>Occupational Safety and Health Administration (OSHA) Workshops</w:t>
      </w:r>
    </w:p>
    <w:p w:rsidR="0031573D" w:rsidRPr="00004E82" w:rsidRDefault="00E52D3C" w:rsidP="00B67728">
      <w:pPr>
        <w:ind w:left="720"/>
        <w:rPr>
          <w:rFonts w:ascii="Times New Roman" w:hAnsi="Times New Roman" w:cs="Times New Roman"/>
          <w:sz w:val="24"/>
          <w:szCs w:val="24"/>
        </w:rPr>
      </w:pPr>
      <w:r>
        <w:rPr>
          <w:rFonts w:ascii="Times New Roman" w:hAnsi="Times New Roman" w:cs="Times New Roman"/>
          <w:sz w:val="24"/>
          <w:szCs w:val="24"/>
        </w:rPr>
        <w:t>Workshop 7</w:t>
      </w:r>
      <w:r w:rsidR="00183137" w:rsidRPr="00527566">
        <w:rPr>
          <w:rFonts w:ascii="Times New Roman" w:hAnsi="Times New Roman" w:cs="Times New Roman"/>
          <w:sz w:val="24"/>
          <w:szCs w:val="24"/>
        </w:rPr>
        <w:t xml:space="preserve">: </w:t>
      </w:r>
      <w:r w:rsidR="0031573D" w:rsidRPr="00527566">
        <w:rPr>
          <w:rFonts w:ascii="Times New Roman" w:hAnsi="Times New Roman" w:cs="Times New Roman"/>
          <w:sz w:val="24"/>
          <w:szCs w:val="24"/>
        </w:rPr>
        <w:t>July 21</w:t>
      </w:r>
      <w:r w:rsidR="0031573D" w:rsidRPr="00004E82">
        <w:rPr>
          <w:rFonts w:ascii="Times New Roman" w:hAnsi="Times New Roman" w:cs="Times New Roman"/>
          <w:sz w:val="24"/>
          <w:szCs w:val="24"/>
        </w:rPr>
        <w:t>-24 - Construction Standards (OSHA 510 Course)</w:t>
      </w:r>
    </w:p>
    <w:p w:rsidR="0031573D" w:rsidRPr="00004E82" w:rsidRDefault="00E52D3C" w:rsidP="00B67728">
      <w:pPr>
        <w:ind w:left="720"/>
        <w:rPr>
          <w:rFonts w:ascii="Times New Roman" w:hAnsi="Times New Roman" w:cs="Times New Roman"/>
          <w:sz w:val="24"/>
          <w:szCs w:val="24"/>
        </w:rPr>
      </w:pPr>
      <w:r>
        <w:rPr>
          <w:rFonts w:ascii="Times New Roman" w:hAnsi="Times New Roman" w:cs="Times New Roman"/>
          <w:sz w:val="24"/>
          <w:szCs w:val="24"/>
        </w:rPr>
        <w:t>Workshop 8</w:t>
      </w:r>
      <w:r w:rsidR="00E6254E" w:rsidRPr="00004E82">
        <w:rPr>
          <w:rFonts w:ascii="Times New Roman" w:hAnsi="Times New Roman" w:cs="Times New Roman"/>
          <w:sz w:val="24"/>
          <w:szCs w:val="24"/>
        </w:rPr>
        <w:t xml:space="preserve">: </w:t>
      </w:r>
      <w:r w:rsidR="0031573D" w:rsidRPr="00004E82">
        <w:rPr>
          <w:rFonts w:ascii="Times New Roman" w:hAnsi="Times New Roman" w:cs="Times New Roman"/>
          <w:sz w:val="24"/>
          <w:szCs w:val="24"/>
        </w:rPr>
        <w:t>July 27-30 - Construction Train-the-Trainer (OSHA 500 Course)</w:t>
      </w:r>
    </w:p>
    <w:p w:rsidR="0031573D" w:rsidRPr="00004E82" w:rsidRDefault="0031573D" w:rsidP="00B67728">
      <w:pPr>
        <w:ind w:left="720"/>
        <w:rPr>
          <w:rFonts w:ascii="Times New Roman" w:hAnsi="Times New Roman" w:cs="Times New Roman"/>
          <w:sz w:val="24"/>
          <w:szCs w:val="24"/>
        </w:rPr>
      </w:pPr>
      <w:r w:rsidRPr="00004E82">
        <w:rPr>
          <w:rFonts w:ascii="Times New Roman" w:hAnsi="Times New Roman" w:cs="Times New Roman"/>
          <w:sz w:val="24"/>
          <w:szCs w:val="24"/>
        </w:rPr>
        <w:t>Trainers:</w:t>
      </w:r>
      <w:r w:rsidR="00E6254E" w:rsidRPr="00004E82">
        <w:rPr>
          <w:rFonts w:ascii="Times New Roman" w:hAnsi="Times New Roman" w:cs="Times New Roman"/>
          <w:sz w:val="24"/>
          <w:szCs w:val="24"/>
        </w:rPr>
        <w:t xml:space="preserve"> </w:t>
      </w:r>
      <w:r w:rsidRPr="00004E82">
        <w:rPr>
          <w:rFonts w:ascii="Times New Roman" w:hAnsi="Times New Roman" w:cs="Times New Roman"/>
          <w:sz w:val="24"/>
          <w:szCs w:val="24"/>
        </w:rPr>
        <w:t xml:space="preserve">West Virginia University OSHA Certified Faculty </w:t>
      </w:r>
    </w:p>
    <w:p w:rsidR="0031573D" w:rsidRPr="00004E82" w:rsidRDefault="0031573D" w:rsidP="00B67728">
      <w:pPr>
        <w:ind w:left="720"/>
        <w:rPr>
          <w:rFonts w:ascii="Times New Roman" w:hAnsi="Times New Roman" w:cs="Times New Roman"/>
          <w:sz w:val="24"/>
          <w:szCs w:val="24"/>
        </w:rPr>
      </w:pPr>
      <w:r w:rsidRPr="00004E82">
        <w:rPr>
          <w:rFonts w:ascii="Times New Roman" w:hAnsi="Times New Roman" w:cs="Times New Roman"/>
          <w:sz w:val="24"/>
          <w:szCs w:val="24"/>
        </w:rPr>
        <w:t>Description: The OSHA 510 and OSHA 500 courses are designed for Virginia trade and industrial education carpentry, cabinetmaking, electricity, building trades, masonry, plumbing, and other related CTE instructors who require initial OSHA certification or recertification.  To participate in the OSHA 500 course, instructors must bring proof of completion for the prerequisite OSHA 510 course and have five years of construction safety experience.  Completion of the OSHA 500 authorizes the tra</w:t>
      </w:r>
      <w:r w:rsidR="00D15A93">
        <w:rPr>
          <w:rFonts w:ascii="Times New Roman" w:hAnsi="Times New Roman" w:cs="Times New Roman"/>
          <w:sz w:val="24"/>
          <w:szCs w:val="24"/>
        </w:rPr>
        <w:t>iner to conduct 10-</w:t>
      </w:r>
      <w:r w:rsidR="002626BC">
        <w:rPr>
          <w:rFonts w:ascii="Times New Roman" w:hAnsi="Times New Roman" w:cs="Times New Roman"/>
          <w:sz w:val="24"/>
          <w:szCs w:val="24"/>
        </w:rPr>
        <w:t xml:space="preserve"> </w:t>
      </w:r>
      <w:r w:rsidR="00D15A93">
        <w:rPr>
          <w:rFonts w:ascii="Times New Roman" w:hAnsi="Times New Roman" w:cs="Times New Roman"/>
          <w:sz w:val="24"/>
          <w:szCs w:val="24"/>
        </w:rPr>
        <w:t>and 30-hour c</w:t>
      </w:r>
      <w:r w:rsidRPr="00004E82">
        <w:rPr>
          <w:rFonts w:ascii="Times New Roman" w:hAnsi="Times New Roman" w:cs="Times New Roman"/>
          <w:sz w:val="24"/>
          <w:szCs w:val="24"/>
        </w:rPr>
        <w:t xml:space="preserve">onstruction courses in accordance with OSHA Outreach Training Program requirements for four years. </w:t>
      </w:r>
    </w:p>
    <w:p w:rsidR="0031573D" w:rsidRPr="00004E82" w:rsidRDefault="0031573D" w:rsidP="00004E82">
      <w:pPr>
        <w:rPr>
          <w:rFonts w:ascii="Times New Roman" w:hAnsi="Times New Roman" w:cs="Times New Roman"/>
          <w:sz w:val="24"/>
          <w:szCs w:val="24"/>
        </w:rPr>
      </w:pPr>
    </w:p>
    <w:p w:rsidR="0031573D" w:rsidRPr="00004E82" w:rsidRDefault="0031573D" w:rsidP="00417355">
      <w:pPr>
        <w:ind w:left="720"/>
        <w:rPr>
          <w:rFonts w:ascii="Times New Roman" w:hAnsi="Times New Roman" w:cs="Times New Roman"/>
          <w:sz w:val="24"/>
          <w:szCs w:val="24"/>
        </w:rPr>
      </w:pPr>
      <w:r w:rsidRPr="00004E82">
        <w:rPr>
          <w:rFonts w:ascii="Times New Roman" w:hAnsi="Times New Roman" w:cs="Times New Roman"/>
          <w:sz w:val="24"/>
          <w:szCs w:val="24"/>
        </w:rPr>
        <w:t>Participants will be provided paper and digital copies of the OSHA 500 instructional materials and over 80 PowerPoint presentations on the OSHA construction standards.</w:t>
      </w:r>
    </w:p>
    <w:p w:rsidR="00417355" w:rsidRDefault="00417355">
      <w:pPr>
        <w:spacing w:after="200"/>
        <w:rPr>
          <w:rFonts w:ascii="Times New Roman" w:hAnsi="Times New Roman" w:cs="Times New Roman"/>
          <w:sz w:val="20"/>
          <w:szCs w:val="24"/>
        </w:rPr>
      </w:pPr>
      <w:r>
        <w:rPr>
          <w:rFonts w:ascii="Times New Roman" w:hAnsi="Times New Roman" w:cs="Times New Roman"/>
          <w:sz w:val="20"/>
          <w:szCs w:val="24"/>
        </w:rPr>
        <w:br w:type="page"/>
      </w:r>
    </w:p>
    <w:p w:rsidR="00BD6911" w:rsidRPr="00CC15C5" w:rsidRDefault="00BD6911" w:rsidP="00004E82">
      <w:pPr>
        <w:rPr>
          <w:rFonts w:ascii="Times New Roman" w:hAnsi="Times New Roman" w:cs="Times New Roman"/>
          <w:sz w:val="20"/>
          <w:szCs w:val="24"/>
        </w:rPr>
      </w:pPr>
    </w:p>
    <w:p w:rsidR="00BD6911" w:rsidRPr="00004E82" w:rsidRDefault="00BD6911" w:rsidP="00F60110">
      <w:pPr>
        <w:pStyle w:val="Heading2"/>
      </w:pPr>
      <w:r w:rsidRPr="00004E82">
        <w:t>Occupational Safety and Health Administration (OSHA) Workshops</w:t>
      </w:r>
    </w:p>
    <w:p w:rsidR="00BD6911" w:rsidRPr="00004E82" w:rsidRDefault="00E52D3C" w:rsidP="00B67728">
      <w:pPr>
        <w:ind w:left="720"/>
        <w:rPr>
          <w:rFonts w:ascii="Times New Roman" w:hAnsi="Times New Roman" w:cs="Times New Roman"/>
          <w:sz w:val="24"/>
          <w:szCs w:val="24"/>
        </w:rPr>
      </w:pPr>
      <w:r>
        <w:rPr>
          <w:rFonts w:ascii="Times New Roman" w:hAnsi="Times New Roman" w:cs="Times New Roman"/>
          <w:sz w:val="24"/>
          <w:szCs w:val="24"/>
        </w:rPr>
        <w:t>Workshop 9</w:t>
      </w:r>
      <w:r w:rsidR="00E6254E" w:rsidRPr="00004E82">
        <w:rPr>
          <w:rFonts w:ascii="Times New Roman" w:hAnsi="Times New Roman" w:cs="Times New Roman"/>
          <w:sz w:val="24"/>
          <w:szCs w:val="24"/>
        </w:rPr>
        <w:t xml:space="preserve">: </w:t>
      </w:r>
      <w:r w:rsidR="00BD6911" w:rsidRPr="00004E82">
        <w:rPr>
          <w:rFonts w:ascii="Times New Roman" w:hAnsi="Times New Roman" w:cs="Times New Roman"/>
          <w:sz w:val="24"/>
          <w:szCs w:val="24"/>
        </w:rPr>
        <w:t>July 21-24 - General Industry Standards (OSHA 511 Course)</w:t>
      </w:r>
    </w:p>
    <w:p w:rsidR="00BD6911" w:rsidRPr="00004E82" w:rsidRDefault="00E52D3C" w:rsidP="00B67728">
      <w:pPr>
        <w:ind w:left="720"/>
        <w:rPr>
          <w:rFonts w:ascii="Times New Roman" w:hAnsi="Times New Roman" w:cs="Times New Roman"/>
          <w:sz w:val="24"/>
          <w:szCs w:val="24"/>
        </w:rPr>
      </w:pPr>
      <w:r>
        <w:rPr>
          <w:rFonts w:ascii="Times New Roman" w:hAnsi="Times New Roman" w:cs="Times New Roman"/>
          <w:sz w:val="24"/>
          <w:szCs w:val="24"/>
        </w:rPr>
        <w:t>Workshop 10</w:t>
      </w:r>
      <w:r w:rsidR="00E6254E" w:rsidRPr="00004E82">
        <w:rPr>
          <w:rFonts w:ascii="Times New Roman" w:hAnsi="Times New Roman" w:cs="Times New Roman"/>
          <w:sz w:val="24"/>
          <w:szCs w:val="24"/>
        </w:rPr>
        <w:t xml:space="preserve">: </w:t>
      </w:r>
      <w:r w:rsidR="00BD6911" w:rsidRPr="00004E82">
        <w:rPr>
          <w:rFonts w:ascii="Times New Roman" w:hAnsi="Times New Roman" w:cs="Times New Roman"/>
          <w:sz w:val="24"/>
          <w:szCs w:val="24"/>
        </w:rPr>
        <w:t>July 27-30 - General Industry Train-the-Trainer (OSHA 501 Course)</w:t>
      </w:r>
    </w:p>
    <w:p w:rsidR="00BD6911" w:rsidRPr="00004E82" w:rsidRDefault="00BD6911" w:rsidP="00B67728">
      <w:pPr>
        <w:ind w:left="720"/>
        <w:rPr>
          <w:rFonts w:ascii="Times New Roman" w:hAnsi="Times New Roman" w:cs="Times New Roman"/>
          <w:sz w:val="24"/>
          <w:szCs w:val="24"/>
        </w:rPr>
      </w:pPr>
      <w:r w:rsidRPr="00004E82">
        <w:rPr>
          <w:rFonts w:ascii="Times New Roman" w:hAnsi="Times New Roman" w:cs="Times New Roman"/>
          <w:sz w:val="24"/>
          <w:szCs w:val="24"/>
        </w:rPr>
        <w:t>Trainers:</w:t>
      </w:r>
      <w:r w:rsidR="00E6254E" w:rsidRPr="00004E82">
        <w:rPr>
          <w:rFonts w:ascii="Times New Roman" w:hAnsi="Times New Roman" w:cs="Times New Roman"/>
          <w:sz w:val="24"/>
          <w:szCs w:val="24"/>
        </w:rPr>
        <w:t xml:space="preserve"> </w:t>
      </w:r>
      <w:r w:rsidRPr="00004E82">
        <w:rPr>
          <w:rFonts w:ascii="Times New Roman" w:hAnsi="Times New Roman" w:cs="Times New Roman"/>
          <w:sz w:val="24"/>
          <w:szCs w:val="24"/>
        </w:rPr>
        <w:t xml:space="preserve">West Virginia University OSHA Certified Faculty </w:t>
      </w:r>
    </w:p>
    <w:p w:rsidR="00BD6911" w:rsidRPr="00004E82" w:rsidRDefault="00BD6911" w:rsidP="00B67728">
      <w:pPr>
        <w:ind w:left="720"/>
        <w:rPr>
          <w:rFonts w:ascii="Times New Roman" w:hAnsi="Times New Roman" w:cs="Times New Roman"/>
          <w:sz w:val="24"/>
          <w:szCs w:val="24"/>
        </w:rPr>
      </w:pPr>
      <w:r w:rsidRPr="00004E82">
        <w:rPr>
          <w:rFonts w:ascii="Times New Roman" w:hAnsi="Times New Roman" w:cs="Times New Roman"/>
          <w:sz w:val="24"/>
          <w:szCs w:val="24"/>
        </w:rPr>
        <w:t>Description: The OSHA 511 and 501 courses are designed for Virginia trade and industrial education automotive, barbering, cosmetology, criminal justice, firefighting, graphic imaging, nail technician, public safety, and other related CTE educators who choose to pursue the OSHA General Industry certification.  To participate in the OSHA 501 course, instructors must bring proof of completion for the prerequisite OSHA 511 course and have five years general industry safety experience.  Completion of the OSHA 501 authorizes the trainer to conduct 10- and 30-hour General Industry courses in accordance with OSHA Outreach Training Program requirements for four years.</w:t>
      </w:r>
    </w:p>
    <w:p w:rsidR="00BD6911" w:rsidRPr="00CC15C5" w:rsidRDefault="00BD6911" w:rsidP="00004E82">
      <w:pPr>
        <w:rPr>
          <w:rFonts w:ascii="Times New Roman" w:hAnsi="Times New Roman" w:cs="Times New Roman"/>
          <w:sz w:val="18"/>
          <w:szCs w:val="24"/>
        </w:rPr>
      </w:pPr>
    </w:p>
    <w:p w:rsidR="001B194F" w:rsidRPr="00004E82" w:rsidRDefault="00BD6911" w:rsidP="00417355">
      <w:pPr>
        <w:ind w:left="720"/>
        <w:rPr>
          <w:rFonts w:ascii="Times New Roman" w:hAnsi="Times New Roman" w:cs="Times New Roman"/>
          <w:sz w:val="24"/>
          <w:szCs w:val="24"/>
        </w:rPr>
      </w:pPr>
      <w:r w:rsidRPr="00004E82">
        <w:rPr>
          <w:rFonts w:ascii="Times New Roman" w:hAnsi="Times New Roman" w:cs="Times New Roman"/>
          <w:sz w:val="24"/>
          <w:szCs w:val="24"/>
        </w:rPr>
        <w:t>Participants will be provided paper and digital copies of the OSHA 501 instructional materials and over 80 PowerPoint presentations on the OSHA construction standards.</w:t>
      </w:r>
    </w:p>
    <w:sectPr w:rsidR="001B194F" w:rsidRPr="00004E82" w:rsidSect="00713B6B">
      <w:footerReference w:type="default" r:id="rId10"/>
      <w:pgSz w:w="12240" w:h="15840"/>
      <w:pgMar w:top="450" w:right="1440" w:bottom="72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49" w:rsidRDefault="00430949" w:rsidP="00430949">
      <w:pPr>
        <w:spacing w:line="240" w:lineRule="auto"/>
      </w:pPr>
      <w:r>
        <w:separator/>
      </w:r>
    </w:p>
  </w:endnote>
  <w:endnote w:type="continuationSeparator" w:id="0">
    <w:p w:rsidR="00430949" w:rsidRDefault="00430949" w:rsidP="00430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913671"/>
      <w:docPartObj>
        <w:docPartGallery w:val="Page Numbers (Bottom of Page)"/>
        <w:docPartUnique/>
      </w:docPartObj>
    </w:sdtPr>
    <w:sdtEndPr>
      <w:rPr>
        <w:noProof/>
      </w:rPr>
    </w:sdtEndPr>
    <w:sdtContent>
      <w:p w:rsidR="00085858" w:rsidRDefault="00085858">
        <w:pPr>
          <w:pStyle w:val="Footer"/>
          <w:jc w:val="center"/>
        </w:pPr>
        <w:r>
          <w:fldChar w:fldCharType="begin"/>
        </w:r>
        <w:r>
          <w:instrText xml:space="preserve"> PAGE   \* MERGEFORMAT </w:instrText>
        </w:r>
        <w:r>
          <w:fldChar w:fldCharType="separate"/>
        </w:r>
        <w:r w:rsidR="00417355">
          <w:rPr>
            <w:noProof/>
          </w:rPr>
          <w:t>2</w:t>
        </w:r>
        <w:r>
          <w:rPr>
            <w:noProof/>
          </w:rPr>
          <w:fldChar w:fldCharType="end"/>
        </w:r>
      </w:p>
    </w:sdtContent>
  </w:sdt>
  <w:p w:rsidR="00085858" w:rsidRDefault="00085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49" w:rsidRDefault="00430949" w:rsidP="00430949">
      <w:pPr>
        <w:spacing w:line="240" w:lineRule="auto"/>
      </w:pPr>
      <w:r>
        <w:separator/>
      </w:r>
    </w:p>
  </w:footnote>
  <w:footnote w:type="continuationSeparator" w:id="0">
    <w:p w:rsidR="00430949" w:rsidRDefault="00430949" w:rsidP="004309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5A3"/>
    <w:multiLevelType w:val="hybridMultilevel"/>
    <w:tmpl w:val="82B0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E5FEA"/>
    <w:multiLevelType w:val="hybridMultilevel"/>
    <w:tmpl w:val="D12E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C79A4"/>
    <w:multiLevelType w:val="hybridMultilevel"/>
    <w:tmpl w:val="C2A0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44286B"/>
    <w:multiLevelType w:val="hybridMultilevel"/>
    <w:tmpl w:val="7916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E049F"/>
    <w:multiLevelType w:val="hybridMultilevel"/>
    <w:tmpl w:val="E276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A17DA"/>
    <w:multiLevelType w:val="hybridMultilevel"/>
    <w:tmpl w:val="52E8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5367E1"/>
    <w:multiLevelType w:val="hybridMultilevel"/>
    <w:tmpl w:val="DDF2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58"/>
    <w:rsid w:val="00004E82"/>
    <w:rsid w:val="00024CCF"/>
    <w:rsid w:val="00052223"/>
    <w:rsid w:val="00054802"/>
    <w:rsid w:val="000574B2"/>
    <w:rsid w:val="00060DB3"/>
    <w:rsid w:val="00081A7E"/>
    <w:rsid w:val="00085858"/>
    <w:rsid w:val="00090E4A"/>
    <w:rsid w:val="000A1E84"/>
    <w:rsid w:val="000B7F2C"/>
    <w:rsid w:val="000F32DF"/>
    <w:rsid w:val="0014259F"/>
    <w:rsid w:val="00151F5D"/>
    <w:rsid w:val="001559B4"/>
    <w:rsid w:val="00167685"/>
    <w:rsid w:val="00175BF6"/>
    <w:rsid w:val="00183137"/>
    <w:rsid w:val="001E0B68"/>
    <w:rsid w:val="00201DE2"/>
    <w:rsid w:val="0020382D"/>
    <w:rsid w:val="00210853"/>
    <w:rsid w:val="0022406F"/>
    <w:rsid w:val="002405E5"/>
    <w:rsid w:val="00255FEE"/>
    <w:rsid w:val="002626BC"/>
    <w:rsid w:val="00263F9F"/>
    <w:rsid w:val="00277A0A"/>
    <w:rsid w:val="002B4CD4"/>
    <w:rsid w:val="002C3FDC"/>
    <w:rsid w:val="002E7958"/>
    <w:rsid w:val="002F039E"/>
    <w:rsid w:val="0030173F"/>
    <w:rsid w:val="0031573D"/>
    <w:rsid w:val="00325D7F"/>
    <w:rsid w:val="0037167E"/>
    <w:rsid w:val="003929AB"/>
    <w:rsid w:val="003933EC"/>
    <w:rsid w:val="00395F7D"/>
    <w:rsid w:val="003C79F3"/>
    <w:rsid w:val="003D71D6"/>
    <w:rsid w:val="00402416"/>
    <w:rsid w:val="0040448C"/>
    <w:rsid w:val="00417355"/>
    <w:rsid w:val="00430949"/>
    <w:rsid w:val="00441515"/>
    <w:rsid w:val="00443D33"/>
    <w:rsid w:val="004476C5"/>
    <w:rsid w:val="00450317"/>
    <w:rsid w:val="004634A4"/>
    <w:rsid w:val="00467043"/>
    <w:rsid w:val="0048661C"/>
    <w:rsid w:val="004874B5"/>
    <w:rsid w:val="00496043"/>
    <w:rsid w:val="004A1696"/>
    <w:rsid w:val="004C55D7"/>
    <w:rsid w:val="004D43E9"/>
    <w:rsid w:val="004E1778"/>
    <w:rsid w:val="004E6093"/>
    <w:rsid w:val="00527566"/>
    <w:rsid w:val="00544E34"/>
    <w:rsid w:val="0055698A"/>
    <w:rsid w:val="00557139"/>
    <w:rsid w:val="00592145"/>
    <w:rsid w:val="0059273B"/>
    <w:rsid w:val="00593096"/>
    <w:rsid w:val="005D385C"/>
    <w:rsid w:val="005E4438"/>
    <w:rsid w:val="00613C5D"/>
    <w:rsid w:val="006362C2"/>
    <w:rsid w:val="00647CFF"/>
    <w:rsid w:val="00686DCB"/>
    <w:rsid w:val="00697AC0"/>
    <w:rsid w:val="006A4BE2"/>
    <w:rsid w:val="006C385A"/>
    <w:rsid w:val="006D4435"/>
    <w:rsid w:val="006D60A6"/>
    <w:rsid w:val="006F29D4"/>
    <w:rsid w:val="00713B6B"/>
    <w:rsid w:val="0072552A"/>
    <w:rsid w:val="00736E2D"/>
    <w:rsid w:val="00741952"/>
    <w:rsid w:val="00754EC7"/>
    <w:rsid w:val="007A2DF4"/>
    <w:rsid w:val="007B19E5"/>
    <w:rsid w:val="007F122F"/>
    <w:rsid w:val="0080471C"/>
    <w:rsid w:val="00830896"/>
    <w:rsid w:val="00833F16"/>
    <w:rsid w:val="008700E6"/>
    <w:rsid w:val="008B641F"/>
    <w:rsid w:val="008C04FE"/>
    <w:rsid w:val="008D7F3A"/>
    <w:rsid w:val="008E7D3A"/>
    <w:rsid w:val="00903261"/>
    <w:rsid w:val="0090396B"/>
    <w:rsid w:val="00917A0C"/>
    <w:rsid w:val="009411D7"/>
    <w:rsid w:val="00943FB9"/>
    <w:rsid w:val="00951E84"/>
    <w:rsid w:val="00955445"/>
    <w:rsid w:val="00960518"/>
    <w:rsid w:val="00976664"/>
    <w:rsid w:val="009946DD"/>
    <w:rsid w:val="009B3689"/>
    <w:rsid w:val="009D5D45"/>
    <w:rsid w:val="009D7473"/>
    <w:rsid w:val="00A23195"/>
    <w:rsid w:val="00A30712"/>
    <w:rsid w:val="00A42515"/>
    <w:rsid w:val="00A52075"/>
    <w:rsid w:val="00A72474"/>
    <w:rsid w:val="00A82F46"/>
    <w:rsid w:val="00AD2450"/>
    <w:rsid w:val="00AE26ED"/>
    <w:rsid w:val="00AF0B20"/>
    <w:rsid w:val="00B40BDB"/>
    <w:rsid w:val="00B41C2C"/>
    <w:rsid w:val="00B5054D"/>
    <w:rsid w:val="00B67728"/>
    <w:rsid w:val="00B679E3"/>
    <w:rsid w:val="00B717A5"/>
    <w:rsid w:val="00B76FB5"/>
    <w:rsid w:val="00B87906"/>
    <w:rsid w:val="00BC41A8"/>
    <w:rsid w:val="00BD6911"/>
    <w:rsid w:val="00C15E69"/>
    <w:rsid w:val="00C23830"/>
    <w:rsid w:val="00C401A6"/>
    <w:rsid w:val="00C54C52"/>
    <w:rsid w:val="00C5761B"/>
    <w:rsid w:val="00C6155D"/>
    <w:rsid w:val="00C6730D"/>
    <w:rsid w:val="00C674D9"/>
    <w:rsid w:val="00CC15C5"/>
    <w:rsid w:val="00CE041A"/>
    <w:rsid w:val="00D10475"/>
    <w:rsid w:val="00D12D28"/>
    <w:rsid w:val="00D139B7"/>
    <w:rsid w:val="00D15A93"/>
    <w:rsid w:val="00D20214"/>
    <w:rsid w:val="00D24499"/>
    <w:rsid w:val="00D45A24"/>
    <w:rsid w:val="00D45E18"/>
    <w:rsid w:val="00D9415C"/>
    <w:rsid w:val="00D94708"/>
    <w:rsid w:val="00DA597F"/>
    <w:rsid w:val="00DC5B05"/>
    <w:rsid w:val="00DE3738"/>
    <w:rsid w:val="00DF03F8"/>
    <w:rsid w:val="00DF6237"/>
    <w:rsid w:val="00E040E5"/>
    <w:rsid w:val="00E04BE5"/>
    <w:rsid w:val="00E228C6"/>
    <w:rsid w:val="00E3510A"/>
    <w:rsid w:val="00E42389"/>
    <w:rsid w:val="00E44F1C"/>
    <w:rsid w:val="00E52D3C"/>
    <w:rsid w:val="00E6254E"/>
    <w:rsid w:val="00EA4E31"/>
    <w:rsid w:val="00EA7D16"/>
    <w:rsid w:val="00EC1860"/>
    <w:rsid w:val="00EC1874"/>
    <w:rsid w:val="00ED0AFA"/>
    <w:rsid w:val="00ED7210"/>
    <w:rsid w:val="00EE1A64"/>
    <w:rsid w:val="00EF0948"/>
    <w:rsid w:val="00EF2FCA"/>
    <w:rsid w:val="00EF3B1D"/>
    <w:rsid w:val="00F150A7"/>
    <w:rsid w:val="00F17766"/>
    <w:rsid w:val="00F513EB"/>
    <w:rsid w:val="00F60110"/>
    <w:rsid w:val="00F6012B"/>
    <w:rsid w:val="00F61611"/>
    <w:rsid w:val="00F630E3"/>
    <w:rsid w:val="00F6610B"/>
    <w:rsid w:val="00F85572"/>
    <w:rsid w:val="00FA743E"/>
    <w:rsid w:val="00FB4834"/>
    <w:rsid w:val="00FB7E58"/>
    <w:rsid w:val="00FC287C"/>
    <w:rsid w:val="00FE418F"/>
    <w:rsid w:val="00FF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58"/>
    <w:pPr>
      <w:spacing w:after="0"/>
    </w:pPr>
  </w:style>
  <w:style w:type="paragraph" w:styleId="Heading1">
    <w:name w:val="heading 1"/>
    <w:basedOn w:val="Normal"/>
    <w:next w:val="Normal"/>
    <w:link w:val="Heading1Char"/>
    <w:uiPriority w:val="9"/>
    <w:qFormat/>
    <w:rsid w:val="00004E82"/>
    <w:pPr>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F60110"/>
    <w:pPr>
      <w:ind w:left="720" w:hanging="720"/>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958"/>
    <w:rPr>
      <w:color w:val="0000FF"/>
      <w:u w:val="single"/>
    </w:rPr>
  </w:style>
  <w:style w:type="table" w:styleId="TableGrid">
    <w:name w:val="Table Grid"/>
    <w:basedOn w:val="TableNormal"/>
    <w:uiPriority w:val="59"/>
    <w:rsid w:val="003C7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4499"/>
    <w:pPr>
      <w:spacing w:after="0" w:line="240" w:lineRule="auto"/>
    </w:pPr>
  </w:style>
  <w:style w:type="paragraph" w:styleId="BalloonText">
    <w:name w:val="Balloon Text"/>
    <w:basedOn w:val="Normal"/>
    <w:link w:val="BalloonTextChar"/>
    <w:uiPriority w:val="99"/>
    <w:semiHidden/>
    <w:unhideWhenUsed/>
    <w:rsid w:val="000574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4B2"/>
    <w:rPr>
      <w:rFonts w:ascii="Tahoma" w:hAnsi="Tahoma" w:cs="Tahoma"/>
      <w:sz w:val="16"/>
      <w:szCs w:val="16"/>
    </w:rPr>
  </w:style>
  <w:style w:type="character" w:styleId="FollowedHyperlink">
    <w:name w:val="FollowedHyperlink"/>
    <w:basedOn w:val="DefaultParagraphFont"/>
    <w:uiPriority w:val="99"/>
    <w:semiHidden/>
    <w:unhideWhenUsed/>
    <w:rsid w:val="00201DE2"/>
    <w:rPr>
      <w:color w:val="800080" w:themeColor="followedHyperlink"/>
      <w:u w:val="single"/>
    </w:rPr>
  </w:style>
  <w:style w:type="paragraph" w:styleId="Header">
    <w:name w:val="header"/>
    <w:basedOn w:val="Normal"/>
    <w:link w:val="HeaderChar"/>
    <w:uiPriority w:val="99"/>
    <w:unhideWhenUsed/>
    <w:rsid w:val="00430949"/>
    <w:pPr>
      <w:tabs>
        <w:tab w:val="center" w:pos="4680"/>
        <w:tab w:val="right" w:pos="9360"/>
      </w:tabs>
      <w:spacing w:line="240" w:lineRule="auto"/>
    </w:pPr>
  </w:style>
  <w:style w:type="character" w:customStyle="1" w:styleId="HeaderChar">
    <w:name w:val="Header Char"/>
    <w:basedOn w:val="DefaultParagraphFont"/>
    <w:link w:val="Header"/>
    <w:uiPriority w:val="99"/>
    <w:rsid w:val="00430949"/>
  </w:style>
  <w:style w:type="paragraph" w:styleId="Footer">
    <w:name w:val="footer"/>
    <w:basedOn w:val="Normal"/>
    <w:link w:val="FooterChar"/>
    <w:uiPriority w:val="99"/>
    <w:unhideWhenUsed/>
    <w:rsid w:val="00430949"/>
    <w:pPr>
      <w:tabs>
        <w:tab w:val="center" w:pos="4680"/>
        <w:tab w:val="right" w:pos="9360"/>
      </w:tabs>
      <w:spacing w:line="240" w:lineRule="auto"/>
    </w:pPr>
  </w:style>
  <w:style w:type="character" w:customStyle="1" w:styleId="FooterChar">
    <w:name w:val="Footer Char"/>
    <w:basedOn w:val="DefaultParagraphFont"/>
    <w:link w:val="Footer"/>
    <w:uiPriority w:val="99"/>
    <w:rsid w:val="00430949"/>
  </w:style>
  <w:style w:type="character" w:customStyle="1" w:styleId="Heading1Char">
    <w:name w:val="Heading 1 Char"/>
    <w:basedOn w:val="DefaultParagraphFont"/>
    <w:link w:val="Heading1"/>
    <w:uiPriority w:val="9"/>
    <w:rsid w:val="00004E82"/>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F60110"/>
    <w:rPr>
      <w:rFonts w:ascii="Times New Roman" w:hAnsi="Times New Roman" w:cs="Times New Roman"/>
      <w:sz w:val="24"/>
      <w:szCs w:val="24"/>
    </w:rPr>
  </w:style>
  <w:style w:type="paragraph" w:styleId="ListParagraph">
    <w:name w:val="List Paragraph"/>
    <w:basedOn w:val="Normal"/>
    <w:uiPriority w:val="34"/>
    <w:qFormat/>
    <w:rsid w:val="00315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58"/>
    <w:pPr>
      <w:spacing w:after="0"/>
    </w:pPr>
  </w:style>
  <w:style w:type="paragraph" w:styleId="Heading1">
    <w:name w:val="heading 1"/>
    <w:basedOn w:val="Normal"/>
    <w:next w:val="Normal"/>
    <w:link w:val="Heading1Char"/>
    <w:uiPriority w:val="9"/>
    <w:qFormat/>
    <w:rsid w:val="00004E82"/>
    <w:pPr>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F60110"/>
    <w:pPr>
      <w:ind w:left="720" w:hanging="720"/>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958"/>
    <w:rPr>
      <w:color w:val="0000FF"/>
      <w:u w:val="single"/>
    </w:rPr>
  </w:style>
  <w:style w:type="table" w:styleId="TableGrid">
    <w:name w:val="Table Grid"/>
    <w:basedOn w:val="TableNormal"/>
    <w:uiPriority w:val="59"/>
    <w:rsid w:val="003C7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4499"/>
    <w:pPr>
      <w:spacing w:after="0" w:line="240" w:lineRule="auto"/>
    </w:pPr>
  </w:style>
  <w:style w:type="paragraph" w:styleId="BalloonText">
    <w:name w:val="Balloon Text"/>
    <w:basedOn w:val="Normal"/>
    <w:link w:val="BalloonTextChar"/>
    <w:uiPriority w:val="99"/>
    <w:semiHidden/>
    <w:unhideWhenUsed/>
    <w:rsid w:val="000574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4B2"/>
    <w:rPr>
      <w:rFonts w:ascii="Tahoma" w:hAnsi="Tahoma" w:cs="Tahoma"/>
      <w:sz w:val="16"/>
      <w:szCs w:val="16"/>
    </w:rPr>
  </w:style>
  <w:style w:type="character" w:styleId="FollowedHyperlink">
    <w:name w:val="FollowedHyperlink"/>
    <w:basedOn w:val="DefaultParagraphFont"/>
    <w:uiPriority w:val="99"/>
    <w:semiHidden/>
    <w:unhideWhenUsed/>
    <w:rsid w:val="00201DE2"/>
    <w:rPr>
      <w:color w:val="800080" w:themeColor="followedHyperlink"/>
      <w:u w:val="single"/>
    </w:rPr>
  </w:style>
  <w:style w:type="paragraph" w:styleId="Header">
    <w:name w:val="header"/>
    <w:basedOn w:val="Normal"/>
    <w:link w:val="HeaderChar"/>
    <w:uiPriority w:val="99"/>
    <w:unhideWhenUsed/>
    <w:rsid w:val="00430949"/>
    <w:pPr>
      <w:tabs>
        <w:tab w:val="center" w:pos="4680"/>
        <w:tab w:val="right" w:pos="9360"/>
      </w:tabs>
      <w:spacing w:line="240" w:lineRule="auto"/>
    </w:pPr>
  </w:style>
  <w:style w:type="character" w:customStyle="1" w:styleId="HeaderChar">
    <w:name w:val="Header Char"/>
    <w:basedOn w:val="DefaultParagraphFont"/>
    <w:link w:val="Header"/>
    <w:uiPriority w:val="99"/>
    <w:rsid w:val="00430949"/>
  </w:style>
  <w:style w:type="paragraph" w:styleId="Footer">
    <w:name w:val="footer"/>
    <w:basedOn w:val="Normal"/>
    <w:link w:val="FooterChar"/>
    <w:uiPriority w:val="99"/>
    <w:unhideWhenUsed/>
    <w:rsid w:val="00430949"/>
    <w:pPr>
      <w:tabs>
        <w:tab w:val="center" w:pos="4680"/>
        <w:tab w:val="right" w:pos="9360"/>
      </w:tabs>
      <w:spacing w:line="240" w:lineRule="auto"/>
    </w:pPr>
  </w:style>
  <w:style w:type="character" w:customStyle="1" w:styleId="FooterChar">
    <w:name w:val="Footer Char"/>
    <w:basedOn w:val="DefaultParagraphFont"/>
    <w:link w:val="Footer"/>
    <w:uiPriority w:val="99"/>
    <w:rsid w:val="00430949"/>
  </w:style>
  <w:style w:type="character" w:customStyle="1" w:styleId="Heading1Char">
    <w:name w:val="Heading 1 Char"/>
    <w:basedOn w:val="DefaultParagraphFont"/>
    <w:link w:val="Heading1"/>
    <w:uiPriority w:val="9"/>
    <w:rsid w:val="00004E82"/>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F60110"/>
    <w:rPr>
      <w:rFonts w:ascii="Times New Roman" w:hAnsi="Times New Roman" w:cs="Times New Roman"/>
      <w:sz w:val="24"/>
      <w:szCs w:val="24"/>
    </w:rPr>
  </w:style>
  <w:style w:type="paragraph" w:styleId="ListParagraph">
    <w:name w:val="List Paragraph"/>
    <w:basedOn w:val="Normal"/>
    <w:uiPriority w:val="34"/>
    <w:qFormat/>
    <w:rsid w:val="00315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6912">
      <w:bodyDiv w:val="1"/>
      <w:marLeft w:val="0"/>
      <w:marRight w:val="0"/>
      <w:marTop w:val="0"/>
      <w:marBottom w:val="0"/>
      <w:divBdr>
        <w:top w:val="none" w:sz="0" w:space="0" w:color="auto"/>
        <w:left w:val="none" w:sz="0" w:space="0" w:color="auto"/>
        <w:bottom w:val="none" w:sz="0" w:space="0" w:color="auto"/>
        <w:right w:val="none" w:sz="0" w:space="0" w:color="auto"/>
      </w:divBdr>
    </w:div>
    <w:div w:id="1127285240">
      <w:bodyDiv w:val="1"/>
      <w:marLeft w:val="0"/>
      <w:marRight w:val="0"/>
      <w:marTop w:val="0"/>
      <w:marBottom w:val="0"/>
      <w:divBdr>
        <w:top w:val="none" w:sz="0" w:space="0" w:color="auto"/>
        <w:left w:val="none" w:sz="0" w:space="0" w:color="auto"/>
        <w:bottom w:val="none" w:sz="0" w:space="0" w:color="auto"/>
        <w:right w:val="none" w:sz="0" w:space="0" w:color="auto"/>
      </w:divBdr>
    </w:div>
    <w:div w:id="1276869296">
      <w:bodyDiv w:val="1"/>
      <w:marLeft w:val="0"/>
      <w:marRight w:val="0"/>
      <w:marTop w:val="0"/>
      <w:marBottom w:val="0"/>
      <w:divBdr>
        <w:top w:val="none" w:sz="0" w:space="0" w:color="auto"/>
        <w:left w:val="none" w:sz="0" w:space="0" w:color="auto"/>
        <w:bottom w:val="none" w:sz="0" w:space="0" w:color="auto"/>
        <w:right w:val="none" w:sz="0" w:space="0" w:color="auto"/>
      </w:divBdr>
      <w:divsChild>
        <w:div w:id="832261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651318">
              <w:marLeft w:val="0"/>
              <w:marRight w:val="0"/>
              <w:marTop w:val="0"/>
              <w:marBottom w:val="0"/>
              <w:divBdr>
                <w:top w:val="none" w:sz="0" w:space="0" w:color="auto"/>
                <w:left w:val="none" w:sz="0" w:space="0" w:color="auto"/>
                <w:bottom w:val="none" w:sz="0" w:space="0" w:color="auto"/>
                <w:right w:val="none" w:sz="0" w:space="0" w:color="auto"/>
              </w:divBdr>
              <w:divsChild>
                <w:div w:id="203564743">
                  <w:marLeft w:val="0"/>
                  <w:marRight w:val="0"/>
                  <w:marTop w:val="0"/>
                  <w:marBottom w:val="0"/>
                  <w:divBdr>
                    <w:top w:val="none" w:sz="0" w:space="0" w:color="auto"/>
                    <w:left w:val="none" w:sz="0" w:space="0" w:color="auto"/>
                    <w:bottom w:val="none" w:sz="0" w:space="0" w:color="auto"/>
                    <w:right w:val="none" w:sz="0" w:space="0" w:color="auto"/>
                  </w:divBdr>
                  <w:divsChild>
                    <w:div w:id="223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032317">
      <w:bodyDiv w:val="1"/>
      <w:marLeft w:val="0"/>
      <w:marRight w:val="0"/>
      <w:marTop w:val="0"/>
      <w:marBottom w:val="0"/>
      <w:divBdr>
        <w:top w:val="none" w:sz="0" w:space="0" w:color="auto"/>
        <w:left w:val="none" w:sz="0" w:space="0" w:color="auto"/>
        <w:bottom w:val="none" w:sz="0" w:space="0" w:color="auto"/>
        <w:right w:val="none" w:sz="0" w:space="0" w:color="auto"/>
      </w:divBdr>
    </w:div>
    <w:div w:id="193890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riott.com/hotels/event-planning/business-meeting/orfws-norfolk-waterside-marriot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nufacturingskillsinstitute.org/manufacturing-technician-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4900</Characters>
  <Application>Microsoft Office Word</Application>
  <DocSecurity>0</DocSecurity>
  <Lines>326</Lines>
  <Paragraphs>262</Paragraphs>
  <ScaleCrop>false</ScaleCrop>
  <HeadingPairs>
    <vt:vector size="2" baseType="variant">
      <vt:variant>
        <vt:lpstr>Title</vt:lpstr>
      </vt:variant>
      <vt:variant>
        <vt:i4>1</vt:i4>
      </vt:variant>
    </vt:vector>
  </HeadingPairs>
  <TitlesOfParts>
    <vt:vector size="1" baseType="lpstr">
      <vt:lpstr>2018 Summer Trade and Industrial Education Pre-/Post-Conference Workshops</vt:lpstr>
    </vt:vector>
  </TitlesOfParts>
  <Company>Virginia IT Infrastructure Partnership</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Trade and Industrial Education Pre-/Post-Conference Workshops</dc:title>
  <dc:creator>unx04810</dc:creator>
  <cp:lastModifiedBy>sha23579</cp:lastModifiedBy>
  <cp:revision>2</cp:revision>
  <cp:lastPrinted>2018-04-27T19:44:00Z</cp:lastPrinted>
  <dcterms:created xsi:type="dcterms:W3CDTF">2018-05-09T13:51:00Z</dcterms:created>
  <dcterms:modified xsi:type="dcterms:W3CDTF">2018-05-09T13:51:00Z</dcterms:modified>
</cp:coreProperties>
</file>