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1C2F" w14:textId="62FE116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D4452">
        <w:rPr>
          <w:szCs w:val="24"/>
        </w:rPr>
        <w:t>284</w:t>
      </w:r>
      <w:r w:rsidR="006F488F">
        <w:rPr>
          <w:szCs w:val="24"/>
        </w:rPr>
        <w:t>-19</w:t>
      </w:r>
      <w:bookmarkEnd w:id="0"/>
    </w:p>
    <w:p w14:paraId="41A5FE55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6C2FC3A" wp14:editId="3153368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181AD2C1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007E1">
        <w:rPr>
          <w:szCs w:val="24"/>
        </w:rPr>
        <w:t xml:space="preserve">December </w:t>
      </w:r>
      <w:r w:rsidR="00CA61D0">
        <w:rPr>
          <w:szCs w:val="24"/>
        </w:rPr>
        <w:t>13</w:t>
      </w:r>
      <w:r w:rsidR="008007E1">
        <w:rPr>
          <w:szCs w:val="24"/>
        </w:rPr>
        <w:t>, 2019</w:t>
      </w:r>
    </w:p>
    <w:p w14:paraId="581401B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292ADE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2025A03A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007E1">
        <w:rPr>
          <w:szCs w:val="24"/>
        </w:rPr>
        <w:t xml:space="preserve">Registration of 18-Year </w:t>
      </w:r>
      <w:r w:rsidR="00CA61D0">
        <w:rPr>
          <w:szCs w:val="24"/>
        </w:rPr>
        <w:t>O</w:t>
      </w:r>
      <w:r w:rsidR="008007E1">
        <w:rPr>
          <w:szCs w:val="24"/>
        </w:rPr>
        <w:t>ld Males with Selective Service</w:t>
      </w:r>
    </w:p>
    <w:p w14:paraId="5E80A4D7" w14:textId="77777777" w:rsidR="002817CA" w:rsidRDefault="00923416" w:rsidP="00167950">
      <w:pPr>
        <w:rPr>
          <w:rFonts w:cs="Times New Roman"/>
          <w:color w:val="000000"/>
          <w:szCs w:val="24"/>
        </w:rPr>
      </w:pPr>
      <w:r w:rsidRPr="00923416">
        <w:rPr>
          <w:rFonts w:cs="Times New Roman"/>
          <w:color w:val="000000"/>
          <w:szCs w:val="24"/>
        </w:rPr>
        <w:t>Federal law requires every m</w:t>
      </w:r>
      <w:r w:rsidR="00CA61D0">
        <w:rPr>
          <w:rFonts w:cs="Times New Roman"/>
          <w:color w:val="000000"/>
          <w:szCs w:val="24"/>
        </w:rPr>
        <w:t>ale</w:t>
      </w:r>
      <w:r w:rsidRPr="00923416">
        <w:rPr>
          <w:rFonts w:cs="Times New Roman"/>
          <w:color w:val="000000"/>
          <w:szCs w:val="24"/>
        </w:rPr>
        <w:t xml:space="preserve"> to register with Selective Service within 30 days of his 18</w:t>
      </w:r>
      <w:r w:rsidRPr="00923416">
        <w:rPr>
          <w:rFonts w:cs="Times New Roman"/>
          <w:color w:val="000000"/>
          <w:szCs w:val="24"/>
          <w:vertAlign w:val="superscript"/>
        </w:rPr>
        <w:t>th</w:t>
      </w:r>
      <w:r w:rsidRPr="00923416">
        <w:rPr>
          <w:rFonts w:cs="Times New Roman"/>
          <w:color w:val="000000"/>
          <w:szCs w:val="24"/>
        </w:rPr>
        <w:t> birthday</w:t>
      </w:r>
      <w:r w:rsidR="002817CA">
        <w:rPr>
          <w:rFonts w:cs="Times New Roman"/>
          <w:color w:val="000000"/>
          <w:szCs w:val="24"/>
        </w:rPr>
        <w:t xml:space="preserve"> and extending 30 days thereafter</w:t>
      </w:r>
      <w:r w:rsidRPr="00923416">
        <w:rPr>
          <w:rFonts w:cs="Times New Roman"/>
          <w:color w:val="000000"/>
          <w:szCs w:val="24"/>
        </w:rPr>
        <w:t>.</w:t>
      </w:r>
      <w:r w:rsidR="002817CA">
        <w:rPr>
          <w:rFonts w:cs="Times New Roman"/>
          <w:color w:val="000000"/>
          <w:szCs w:val="24"/>
        </w:rPr>
        <w:t xml:space="preserve"> Late registration is accepted up to the 26</w:t>
      </w:r>
      <w:r w:rsidR="002817CA" w:rsidRPr="002817CA">
        <w:rPr>
          <w:rFonts w:cs="Times New Roman"/>
          <w:color w:val="000000"/>
          <w:szCs w:val="24"/>
          <w:vertAlign w:val="superscript"/>
        </w:rPr>
        <w:t>th</w:t>
      </w:r>
      <w:r w:rsidR="002817CA">
        <w:rPr>
          <w:rFonts w:cs="Times New Roman"/>
          <w:color w:val="000000"/>
          <w:szCs w:val="24"/>
        </w:rPr>
        <w:t xml:space="preserve"> birthday.</w:t>
      </w:r>
      <w:r w:rsidRPr="00923416">
        <w:rPr>
          <w:rFonts w:cs="Times New Roman"/>
          <w:color w:val="000000"/>
          <w:szCs w:val="24"/>
        </w:rPr>
        <w:t> Failure to do so may deprive individuals of their rights to state and federal student assistance, state and federal employment, and other benefits.</w:t>
      </w:r>
      <w:r w:rsidR="002817CA">
        <w:rPr>
          <w:rFonts w:cs="Times New Roman"/>
          <w:color w:val="000000"/>
          <w:szCs w:val="24"/>
        </w:rPr>
        <w:t xml:space="preserve"> </w:t>
      </w:r>
    </w:p>
    <w:p w14:paraId="0840A8CC" w14:textId="1E807BF6" w:rsidR="002817CA" w:rsidRDefault="002817CA" w:rsidP="00167950">
      <w:pPr>
        <w:rPr>
          <w:rFonts w:cs="Times New Roman"/>
          <w:color w:val="000000"/>
          <w:szCs w:val="24"/>
        </w:rPr>
      </w:pPr>
      <w:r w:rsidRPr="002817CA">
        <w:rPr>
          <w:rStyle w:val="Strong"/>
          <w:rFonts w:cs="Times New Roman"/>
          <w:b w:val="0"/>
          <w:iCs/>
          <w:color w:val="333333"/>
          <w:szCs w:val="24"/>
          <w:bdr w:val="none" w:sz="0" w:space="0" w:color="auto" w:frame="1"/>
          <w:shd w:val="clear" w:color="auto" w:fill="FFFFFF"/>
        </w:rPr>
        <w:t>Currently, about 87 percent</w:t>
      </w:r>
      <w:r w:rsidR="00CA61D0">
        <w:rPr>
          <w:rStyle w:val="Strong"/>
          <w:rFonts w:cs="Times New Roman"/>
          <w:b w:val="0"/>
          <w:iCs/>
          <w:color w:val="333333"/>
          <w:szCs w:val="24"/>
          <w:bdr w:val="none" w:sz="0" w:space="0" w:color="auto" w:frame="1"/>
          <w:shd w:val="clear" w:color="auto" w:fill="FFFFFF"/>
        </w:rPr>
        <w:t>,</w:t>
      </w:r>
      <w:r w:rsidRPr="002817CA">
        <w:rPr>
          <w:rStyle w:val="Strong"/>
          <w:rFonts w:cs="Times New Roman"/>
          <w:b w:val="0"/>
          <w:iCs/>
          <w:color w:val="333333"/>
          <w:szCs w:val="24"/>
          <w:bdr w:val="none" w:sz="0" w:space="0" w:color="auto" w:frame="1"/>
          <w:shd w:val="clear" w:color="auto" w:fill="FFFFFF"/>
        </w:rPr>
        <w:t xml:space="preserve"> or 18,218</w:t>
      </w:r>
      <w:r w:rsidR="00CA61D0">
        <w:rPr>
          <w:rStyle w:val="Strong"/>
          <w:rFonts w:cs="Times New Roman"/>
          <w:b w:val="0"/>
          <w:iCs/>
          <w:color w:val="333333"/>
          <w:szCs w:val="24"/>
          <w:bdr w:val="none" w:sz="0" w:space="0" w:color="auto" w:frame="1"/>
          <w:shd w:val="clear" w:color="auto" w:fill="FFFFFF"/>
        </w:rPr>
        <w:t>,</w:t>
      </w:r>
      <w:r w:rsidRPr="002817CA">
        <w:rPr>
          <w:rStyle w:val="Strong"/>
          <w:rFonts w:cs="Times New Roman"/>
          <w:b w:val="0"/>
          <w:iCs/>
          <w:color w:val="333333"/>
          <w:szCs w:val="24"/>
          <w:bdr w:val="none" w:sz="0" w:space="0" w:color="auto" w:frame="1"/>
          <w:shd w:val="clear" w:color="auto" w:fill="FFFFFF"/>
        </w:rPr>
        <w:t xml:space="preserve"> of the nation's high schools are participating in the Selective Service high school registrar program.</w:t>
      </w:r>
      <w:r>
        <w:rPr>
          <w:rFonts w:cs="Times New Roman"/>
          <w:color w:val="000000"/>
          <w:szCs w:val="24"/>
        </w:rPr>
        <w:t xml:space="preserve"> </w:t>
      </w:r>
      <w:r w:rsidR="00923416" w:rsidRPr="00923416">
        <w:rPr>
          <w:rFonts w:cs="Times New Roman"/>
          <w:color w:val="000000"/>
          <w:szCs w:val="24"/>
        </w:rPr>
        <w:t xml:space="preserve">All young men in public schools should be </w:t>
      </w:r>
      <w:r w:rsidR="00AD3E5A">
        <w:rPr>
          <w:rFonts w:cs="Times New Roman"/>
          <w:color w:val="000000"/>
          <w:szCs w:val="24"/>
        </w:rPr>
        <w:t xml:space="preserve">informed </w:t>
      </w:r>
      <w:r w:rsidR="00923416" w:rsidRPr="00923416">
        <w:rPr>
          <w:rFonts w:cs="Times New Roman"/>
          <w:color w:val="000000"/>
          <w:szCs w:val="24"/>
        </w:rPr>
        <w:t>of the requirement that they must register with Selective Service when they become 18 years of age. </w:t>
      </w:r>
      <w:r w:rsidR="00091CB2">
        <w:rPr>
          <w:rFonts w:cs="Times New Roman"/>
          <w:color w:val="000000"/>
          <w:szCs w:val="24"/>
        </w:rPr>
        <w:t>We</w:t>
      </w:r>
      <w:r w:rsidR="00923416" w:rsidRPr="00923416">
        <w:rPr>
          <w:rFonts w:cs="Times New Roman"/>
          <w:color w:val="000000"/>
          <w:szCs w:val="24"/>
        </w:rPr>
        <w:t xml:space="preserve"> strongly encourage all high school principals to assign a registrar to provide information and assistance regarding the registration process.</w:t>
      </w:r>
      <w:r>
        <w:rPr>
          <w:rFonts w:cs="Times New Roman"/>
          <w:color w:val="000000"/>
          <w:szCs w:val="24"/>
        </w:rPr>
        <w:t xml:space="preserve"> </w:t>
      </w:r>
    </w:p>
    <w:p w14:paraId="339841AC" w14:textId="42206070" w:rsidR="00167950" w:rsidRDefault="002817CA" w:rsidP="00167950">
      <w:pPr>
        <w:rPr>
          <w:rFonts w:cs="Times New Roman"/>
          <w:color w:val="000000"/>
          <w:szCs w:val="24"/>
        </w:rPr>
      </w:pPr>
      <w:r w:rsidRPr="00C11D6F">
        <w:t>Registration</w:t>
      </w:r>
      <w:r>
        <w:rPr>
          <w:rFonts w:cs="Times New Roman"/>
          <w:color w:val="000000"/>
          <w:szCs w:val="24"/>
        </w:rPr>
        <w:t xml:space="preserve"> can be completed online at</w:t>
      </w:r>
      <w:r w:rsidR="00CA61D0">
        <w:rPr>
          <w:rFonts w:cs="Times New Roman"/>
          <w:color w:val="000000"/>
          <w:szCs w:val="24"/>
        </w:rPr>
        <w:t xml:space="preserve"> the </w:t>
      </w:r>
      <w:hyperlink r:id="rId10" w:history="1">
        <w:r w:rsidR="00CA61D0" w:rsidRPr="00E078DB">
          <w:rPr>
            <w:rStyle w:val="Hyperlink"/>
            <w:rFonts w:cs="Times New Roman"/>
            <w:szCs w:val="24"/>
          </w:rPr>
          <w:t>Selective Service System website</w:t>
        </w:r>
      </w:hyperlink>
      <w:r w:rsidR="0053163F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or by completing a hard copy of the Selective Service System registration form available at any U.S. Post Office</w:t>
      </w:r>
      <w:r w:rsidR="00CA61D0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</w:p>
    <w:p w14:paraId="731C39B9" w14:textId="77777777" w:rsidR="0053163F" w:rsidRDefault="0053163F" w:rsidP="0053163F">
      <w:pPr>
        <w:spacing w:after="0" w:line="240" w:lineRule="auto"/>
      </w:pPr>
      <w:r>
        <w:rPr>
          <w:rFonts w:cs="Times New Roman"/>
          <w:color w:val="000000"/>
          <w:szCs w:val="24"/>
        </w:rPr>
        <w:t xml:space="preserve">If you have any questions, please contact </w:t>
      </w:r>
      <w:r w:rsidRPr="00071E0F">
        <w:t xml:space="preserve">Dan Dunham, Military Student </w:t>
      </w:r>
      <w:r>
        <w:t xml:space="preserve">and Families Specialist, Office of Student Services, by email at </w:t>
      </w:r>
      <w:hyperlink r:id="rId11" w:history="1">
        <w:r w:rsidRPr="00A87155">
          <w:rPr>
            <w:rStyle w:val="Hyperlink"/>
          </w:rPr>
          <w:t>Dan.Dunham@doe.virginia.gov</w:t>
        </w:r>
      </w:hyperlink>
      <w:r>
        <w:t xml:space="preserve">, or by telephone at </w:t>
      </w:r>
      <w:r w:rsidR="00E078DB">
        <w:br/>
      </w:r>
      <w:r>
        <w:t>(804) 225-2157.</w:t>
      </w:r>
    </w:p>
    <w:p w14:paraId="1CDF7109" w14:textId="77777777" w:rsidR="0053163F" w:rsidRPr="00923416" w:rsidRDefault="0053163F" w:rsidP="0053163F">
      <w:pPr>
        <w:spacing w:after="0" w:line="240" w:lineRule="auto"/>
        <w:rPr>
          <w:rFonts w:cs="Times New Roman"/>
          <w:color w:val="000000"/>
          <w:szCs w:val="24"/>
        </w:rPr>
      </w:pPr>
    </w:p>
    <w:p w14:paraId="43001F71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007E1">
        <w:rPr>
          <w:color w:val="000000"/>
          <w:szCs w:val="24"/>
        </w:rPr>
        <w:t>DLD</w:t>
      </w:r>
      <w:r w:rsidR="0053163F">
        <w:rPr>
          <w:color w:val="000000"/>
          <w:szCs w:val="24"/>
        </w:rPr>
        <w:t>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6EBD0" w14:textId="77777777" w:rsidR="001A3717" w:rsidRDefault="001A3717" w:rsidP="00B25322">
      <w:pPr>
        <w:spacing w:after="0" w:line="240" w:lineRule="auto"/>
      </w:pPr>
      <w:r>
        <w:separator/>
      </w:r>
    </w:p>
  </w:endnote>
  <w:endnote w:type="continuationSeparator" w:id="0">
    <w:p w14:paraId="0BE20915" w14:textId="77777777" w:rsidR="001A3717" w:rsidRDefault="001A371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57A4" w14:textId="77777777" w:rsidR="001A3717" w:rsidRDefault="001A3717" w:rsidP="00B25322">
      <w:pPr>
        <w:spacing w:after="0" w:line="240" w:lineRule="auto"/>
      </w:pPr>
      <w:r>
        <w:separator/>
      </w:r>
    </w:p>
  </w:footnote>
  <w:footnote w:type="continuationSeparator" w:id="0">
    <w:p w14:paraId="3346A25C" w14:textId="77777777" w:rsidR="001A3717" w:rsidRDefault="001A371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1CB2"/>
    <w:rsid w:val="000E2D83"/>
    <w:rsid w:val="00167950"/>
    <w:rsid w:val="001A3717"/>
    <w:rsid w:val="00223595"/>
    <w:rsid w:val="00227B1E"/>
    <w:rsid w:val="0027145D"/>
    <w:rsid w:val="002817CA"/>
    <w:rsid w:val="002A6350"/>
    <w:rsid w:val="002F2AF8"/>
    <w:rsid w:val="002F2DAF"/>
    <w:rsid w:val="0031177E"/>
    <w:rsid w:val="003238EA"/>
    <w:rsid w:val="003B0556"/>
    <w:rsid w:val="00406FF4"/>
    <w:rsid w:val="00414707"/>
    <w:rsid w:val="004F6547"/>
    <w:rsid w:val="0053163F"/>
    <w:rsid w:val="005840A5"/>
    <w:rsid w:val="005D6662"/>
    <w:rsid w:val="005E064F"/>
    <w:rsid w:val="005E06EF"/>
    <w:rsid w:val="00625A9B"/>
    <w:rsid w:val="00653DCC"/>
    <w:rsid w:val="006F488F"/>
    <w:rsid w:val="00726AE8"/>
    <w:rsid w:val="0073236D"/>
    <w:rsid w:val="0073298F"/>
    <w:rsid w:val="00756255"/>
    <w:rsid w:val="00793593"/>
    <w:rsid w:val="007A73B4"/>
    <w:rsid w:val="007C0B3F"/>
    <w:rsid w:val="007C3E67"/>
    <w:rsid w:val="008007E1"/>
    <w:rsid w:val="00851C0B"/>
    <w:rsid w:val="008631A7"/>
    <w:rsid w:val="008C4A46"/>
    <w:rsid w:val="0092341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B7E5E"/>
    <w:rsid w:val="00AD3E5A"/>
    <w:rsid w:val="00AD4452"/>
    <w:rsid w:val="00AE65FD"/>
    <w:rsid w:val="00B01E92"/>
    <w:rsid w:val="00B25322"/>
    <w:rsid w:val="00BC1A9C"/>
    <w:rsid w:val="00BE00E6"/>
    <w:rsid w:val="00C11D6F"/>
    <w:rsid w:val="00C23584"/>
    <w:rsid w:val="00C25FA1"/>
    <w:rsid w:val="00CA61D0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078DB"/>
    <w:rsid w:val="00E12E2F"/>
    <w:rsid w:val="00E4085F"/>
    <w:rsid w:val="00E75FCE"/>
    <w:rsid w:val="00E760E6"/>
    <w:rsid w:val="00ED79E7"/>
    <w:rsid w:val="00F41943"/>
    <w:rsid w:val="00F8177D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B5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A61D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CB2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C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Dunham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ss.gov/Home/Registr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3A92-9C9E-4CBD-9F74-0B509941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18-Year Old Males with Selective Service</vt:lpstr>
    </vt:vector>
  </TitlesOfParts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18-Year Old Males with Selective Service</dc:title>
  <dc:creator/>
  <cp:lastModifiedBy/>
  <cp:revision>1</cp:revision>
  <dcterms:created xsi:type="dcterms:W3CDTF">2019-12-11T14:53:00Z</dcterms:created>
  <dcterms:modified xsi:type="dcterms:W3CDTF">2019-12-11T14:53:00Z</dcterms:modified>
</cp:coreProperties>
</file>