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58C" w14:textId="3B634A70" w:rsidR="00167950" w:rsidRPr="002F2AF8" w:rsidRDefault="00167950" w:rsidP="0051403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4A230E">
        <w:rPr>
          <w:szCs w:val="24"/>
        </w:rPr>
        <w:t>281</w:t>
      </w:r>
      <w:r w:rsidR="006F488F">
        <w:rPr>
          <w:szCs w:val="24"/>
        </w:rPr>
        <w:t>-19</w:t>
      </w:r>
    </w:p>
    <w:p w14:paraId="31AD921C" w14:textId="77777777" w:rsidR="00167950" w:rsidRPr="00EB5BD9" w:rsidRDefault="00167950" w:rsidP="00514030">
      <w:pPr>
        <w:jc w:val="center"/>
        <w:rPr>
          <w:sz w:val="10"/>
          <w:szCs w:val="10"/>
        </w:rPr>
      </w:pPr>
      <w:r w:rsidRPr="002F2AF8">
        <w:rPr>
          <w:noProof/>
          <w:szCs w:val="24"/>
        </w:rPr>
        <w:drawing>
          <wp:inline distT="0" distB="0" distL="0" distR="0" wp14:anchorId="5C1E388F" wp14:editId="0E6CB9C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ACB0320" w14:textId="0B6BD806" w:rsidR="00167950" w:rsidRPr="002F2AF8" w:rsidRDefault="00167950" w:rsidP="00514030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06BAB">
        <w:rPr>
          <w:szCs w:val="24"/>
        </w:rPr>
        <w:t xml:space="preserve">December 6, 2019 </w:t>
      </w:r>
    </w:p>
    <w:p w14:paraId="0943E35B" w14:textId="77777777" w:rsidR="00167950" w:rsidRPr="002F2AF8" w:rsidRDefault="00167950" w:rsidP="00514030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C75CFEF" w14:textId="77777777" w:rsidR="00167950" w:rsidRPr="002F2AF8" w:rsidRDefault="00167950" w:rsidP="00514030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EB6CE4E" w14:textId="77777777" w:rsidR="00167950" w:rsidRPr="002F2AF8" w:rsidRDefault="00167950" w:rsidP="0051403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80BF6">
        <w:rPr>
          <w:szCs w:val="24"/>
        </w:rPr>
        <w:t xml:space="preserve">Seeking </w:t>
      </w:r>
      <w:r w:rsidR="00806BAB">
        <w:rPr>
          <w:szCs w:val="24"/>
        </w:rPr>
        <w:t>Nomination</w:t>
      </w:r>
      <w:r w:rsidR="00E80BF6">
        <w:rPr>
          <w:szCs w:val="24"/>
        </w:rPr>
        <w:t>s</w:t>
      </w:r>
      <w:r w:rsidR="00806BAB">
        <w:rPr>
          <w:szCs w:val="24"/>
        </w:rPr>
        <w:t xml:space="preserve"> for Board of Education’s Innovative Practice Recognition Award for the Exemplar School Recognition Program </w:t>
      </w:r>
    </w:p>
    <w:p w14:paraId="66154EF1" w14:textId="4694F7BB" w:rsidR="00167950" w:rsidRDefault="00806BAB" w:rsidP="00EB5BD9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The Virginia Board of Education seeks to recognize schools, school divisions, </w:t>
      </w:r>
      <w:r w:rsidR="00AB4218">
        <w:rPr>
          <w:color w:val="000000"/>
          <w:szCs w:val="24"/>
        </w:rPr>
        <w:t>and</w:t>
      </w:r>
      <w:r>
        <w:rPr>
          <w:color w:val="000000"/>
          <w:szCs w:val="24"/>
        </w:rPr>
        <w:t xml:space="preserve"> local</w:t>
      </w:r>
      <w:r w:rsidR="00E80BF6">
        <w:rPr>
          <w:color w:val="000000"/>
          <w:szCs w:val="24"/>
        </w:rPr>
        <w:t xml:space="preserve"> school boards for implementing effective, </w:t>
      </w:r>
      <w:r w:rsidR="00E80BF6" w:rsidRPr="00E80BF6">
        <w:rPr>
          <w:color w:val="000000"/>
          <w:szCs w:val="24"/>
        </w:rPr>
        <w:t>innovative practices that are aligned with the Commonwealth's goals for public education</w:t>
      </w:r>
      <w:r w:rsidR="00E80BF6">
        <w:rPr>
          <w:color w:val="000000"/>
          <w:szCs w:val="24"/>
        </w:rPr>
        <w:t>. Per</w:t>
      </w:r>
      <w:r w:rsidR="00AB4218">
        <w:rPr>
          <w:color w:val="000000"/>
          <w:szCs w:val="24"/>
        </w:rPr>
        <w:t xml:space="preserve"> the</w:t>
      </w:r>
      <w:r w:rsidR="00E80BF6">
        <w:rPr>
          <w:color w:val="000000"/>
          <w:szCs w:val="24"/>
        </w:rPr>
        <w:t xml:space="preserve"> </w:t>
      </w:r>
      <w:r w:rsidR="00E80BF6">
        <w:rPr>
          <w:i/>
          <w:color w:val="000000"/>
          <w:szCs w:val="24"/>
        </w:rPr>
        <w:t xml:space="preserve">Code of Virginia </w:t>
      </w:r>
      <w:r w:rsidR="00E80BF6" w:rsidRPr="00E80BF6">
        <w:rPr>
          <w:i/>
          <w:color w:val="000000"/>
          <w:szCs w:val="24"/>
        </w:rPr>
        <w:t>§ 22.1-253.13:9</w:t>
      </w:r>
      <w:r w:rsidR="00E80BF6">
        <w:rPr>
          <w:i/>
          <w:color w:val="000000"/>
          <w:szCs w:val="24"/>
        </w:rPr>
        <w:t xml:space="preserve"> </w:t>
      </w:r>
      <w:r w:rsidR="00E80BF6">
        <w:rPr>
          <w:color w:val="000000"/>
          <w:szCs w:val="24"/>
        </w:rPr>
        <w:t>and the guidelines for the Exemplar School Recognition Program adopted by the Board of Education</w:t>
      </w:r>
      <w:r w:rsidR="00FF0B26">
        <w:rPr>
          <w:color w:val="000000"/>
          <w:szCs w:val="24"/>
        </w:rPr>
        <w:t xml:space="preserve">, </w:t>
      </w:r>
      <w:r w:rsidR="00E80BF6">
        <w:rPr>
          <w:color w:val="000000"/>
          <w:szCs w:val="24"/>
        </w:rPr>
        <w:t xml:space="preserve">the </w:t>
      </w:r>
      <w:r w:rsidR="00CC2BDE">
        <w:rPr>
          <w:color w:val="000000"/>
          <w:szCs w:val="24"/>
        </w:rPr>
        <w:t>Board</w:t>
      </w:r>
      <w:r w:rsidR="00E80BF6">
        <w:rPr>
          <w:color w:val="000000"/>
          <w:szCs w:val="24"/>
        </w:rPr>
        <w:t xml:space="preserve"> is seeking nominations for the Innovative Practice Recognition Award. </w:t>
      </w:r>
    </w:p>
    <w:p w14:paraId="48664815" w14:textId="77777777" w:rsidR="00EB5BD9" w:rsidRPr="00EB5BD9" w:rsidRDefault="00EB5BD9" w:rsidP="00EB5BD9">
      <w:pPr>
        <w:spacing w:after="0"/>
        <w:rPr>
          <w:color w:val="000000"/>
          <w:sz w:val="20"/>
          <w:szCs w:val="20"/>
        </w:rPr>
      </w:pPr>
    </w:p>
    <w:p w14:paraId="5A824DC3" w14:textId="0522D0A4" w:rsidR="009D353B" w:rsidRDefault="00E80BF6" w:rsidP="00EB5BD9">
      <w:pPr>
        <w:spacing w:after="0"/>
        <w:rPr>
          <w:b/>
        </w:rPr>
      </w:pPr>
      <w:r w:rsidRPr="00C1090B">
        <w:rPr>
          <w:b/>
        </w:rPr>
        <w:t xml:space="preserve">Each </w:t>
      </w:r>
      <w:r w:rsidR="00514030" w:rsidRPr="00C1090B">
        <w:rPr>
          <w:b/>
        </w:rPr>
        <w:t xml:space="preserve">of the eight </w:t>
      </w:r>
      <w:r w:rsidR="00E7147A">
        <w:rPr>
          <w:b/>
        </w:rPr>
        <w:t xml:space="preserve">Superintendents’ </w:t>
      </w:r>
      <w:r w:rsidR="00514030" w:rsidRPr="00C1090B">
        <w:rPr>
          <w:b/>
        </w:rPr>
        <w:t>Region</w:t>
      </w:r>
      <w:r w:rsidR="00E7147A">
        <w:rPr>
          <w:b/>
        </w:rPr>
        <w:t>al</w:t>
      </w:r>
      <w:r w:rsidR="00514030" w:rsidRPr="00C1090B">
        <w:rPr>
          <w:b/>
        </w:rPr>
        <w:t xml:space="preserve"> Study Groups </w:t>
      </w:r>
      <w:r w:rsidR="00267116">
        <w:rPr>
          <w:b/>
        </w:rPr>
        <w:t>are</w:t>
      </w:r>
      <w:r w:rsidRPr="00C1090B">
        <w:rPr>
          <w:b/>
        </w:rPr>
        <w:t xml:space="preserve"> asked to select </w:t>
      </w:r>
      <w:r w:rsidR="007A68C5">
        <w:rPr>
          <w:b/>
        </w:rPr>
        <w:t xml:space="preserve">up to </w:t>
      </w:r>
      <w:r w:rsidRPr="00C1090B">
        <w:rPr>
          <w:b/>
        </w:rPr>
        <w:t>three applicants (schools, divisions, or school boards) for consideration from their region.</w:t>
      </w:r>
      <w:r>
        <w:rPr>
          <w:b/>
        </w:rPr>
        <w:t xml:space="preserve"> </w:t>
      </w:r>
    </w:p>
    <w:p w14:paraId="7C72FFD3" w14:textId="77777777" w:rsidR="00EB5BD9" w:rsidRPr="00EB5BD9" w:rsidRDefault="00EB5BD9" w:rsidP="00EB5BD9">
      <w:pPr>
        <w:spacing w:after="0"/>
        <w:rPr>
          <w:b/>
          <w:sz w:val="20"/>
          <w:szCs w:val="20"/>
        </w:rPr>
      </w:pPr>
    </w:p>
    <w:p w14:paraId="580AAB65" w14:textId="05F55109" w:rsidR="009921EB" w:rsidRPr="005159CB" w:rsidRDefault="009921EB" w:rsidP="00EB5BD9">
      <w:pPr>
        <w:spacing w:after="0"/>
      </w:pPr>
      <w:r>
        <w:t>The</w:t>
      </w:r>
      <w:r w:rsidR="00CC2BDE">
        <w:t xml:space="preserve"> Virginia</w:t>
      </w:r>
      <w:r>
        <w:t xml:space="preserve"> Department</w:t>
      </w:r>
      <w:r w:rsidR="002D4FE5">
        <w:t xml:space="preserve"> </w:t>
      </w:r>
      <w:r w:rsidR="00CC2BDE">
        <w:t xml:space="preserve">of Education (VDOE) </w:t>
      </w:r>
      <w:r w:rsidR="002D4FE5">
        <w:t xml:space="preserve">will host a webinar to review the nomination process and to answer questions on </w:t>
      </w:r>
      <w:r w:rsidR="00535AD3">
        <w:t>Tues</w:t>
      </w:r>
      <w:r w:rsidR="002D4FE5">
        <w:t xml:space="preserve">day, </w:t>
      </w:r>
      <w:r w:rsidR="00535AD3">
        <w:t>January</w:t>
      </w:r>
      <w:r w:rsidR="002D4FE5">
        <w:t xml:space="preserve"> </w:t>
      </w:r>
      <w:r w:rsidR="00535AD3">
        <w:t>7, 2020</w:t>
      </w:r>
      <w:r w:rsidR="002D4FE5">
        <w:t xml:space="preserve"> at 1</w:t>
      </w:r>
      <w:r w:rsidR="00535AD3">
        <w:t>0</w:t>
      </w:r>
      <w:r w:rsidR="002D4FE5">
        <w:t>:00 a.m.  Please register for th</w:t>
      </w:r>
      <w:r w:rsidR="00F50209">
        <w:t>e</w:t>
      </w:r>
      <w:r w:rsidR="002D4FE5">
        <w:t xml:space="preserve"> </w:t>
      </w:r>
      <w:hyperlink r:id="rId10" w:tgtFrame="_blank" w:history="1">
        <w:r w:rsidR="00F50209">
          <w:rPr>
            <w:rStyle w:val="Hyperlink"/>
            <w:rFonts w:cs="Times New Roman"/>
            <w:color w:val="1155CC"/>
            <w:shd w:val="clear" w:color="auto" w:fill="FFFFFF"/>
          </w:rPr>
          <w:t>Innovative Practice</w:t>
        </w:r>
        <w:bookmarkStart w:id="0" w:name="_GoBack"/>
        <w:bookmarkEnd w:id="0"/>
        <w:r w:rsidR="00F50209">
          <w:rPr>
            <w:rStyle w:val="Hyperlink"/>
            <w:rFonts w:cs="Times New Roman"/>
            <w:color w:val="1155CC"/>
            <w:shd w:val="clear" w:color="auto" w:fill="FFFFFF"/>
          </w:rPr>
          <w:t xml:space="preserve"> </w:t>
        </w:r>
        <w:r w:rsidR="00F50209">
          <w:rPr>
            <w:rStyle w:val="Hyperlink"/>
            <w:rFonts w:cs="Times New Roman"/>
            <w:color w:val="1155CC"/>
            <w:shd w:val="clear" w:color="auto" w:fill="FFFFFF"/>
          </w:rPr>
          <w:t>Award webinar</w:t>
        </w:r>
      </w:hyperlink>
      <w:r w:rsidR="002D4FE5">
        <w:rPr>
          <w:rFonts w:cs="Times New Roman"/>
        </w:rPr>
        <w:t>. A confirmation email will be sent after registration is complete.</w:t>
      </w:r>
    </w:p>
    <w:p w14:paraId="7403EEF5" w14:textId="2E4CA32D" w:rsidR="009921EB" w:rsidRPr="00EB5BD9" w:rsidRDefault="009921EB" w:rsidP="00EB5BD9">
      <w:pPr>
        <w:spacing w:after="0"/>
        <w:rPr>
          <w:sz w:val="20"/>
          <w:szCs w:val="20"/>
        </w:rPr>
      </w:pPr>
    </w:p>
    <w:p w14:paraId="724235D7" w14:textId="6FC71CD9" w:rsidR="00E80BF6" w:rsidRPr="008A4AEE" w:rsidRDefault="00E80BF6" w:rsidP="00EB5BD9">
      <w:pPr>
        <w:spacing w:after="0"/>
      </w:pPr>
      <w:r w:rsidRPr="008A4AEE">
        <w:t xml:space="preserve">Eligibility for </w:t>
      </w:r>
      <w:r>
        <w:t>the Innovative Practice Recognition Award</w:t>
      </w:r>
      <w:r w:rsidRPr="008A4AEE">
        <w:t xml:space="preserve"> is open to all accreditation-eligible schools, any school division, and any local school board based upon the following criteria: </w:t>
      </w:r>
    </w:p>
    <w:p w14:paraId="71186F90" w14:textId="77777777" w:rsidR="00E80BF6" w:rsidRDefault="00E80BF6" w:rsidP="00EB5BD9">
      <w:pPr>
        <w:pStyle w:val="ListParagraph"/>
        <w:numPr>
          <w:ilvl w:val="0"/>
          <w:numId w:val="2"/>
        </w:numPr>
        <w:spacing w:line="276" w:lineRule="auto"/>
        <w:contextualSpacing/>
      </w:pPr>
      <w:r>
        <w:t xml:space="preserve">School- or division-wide implementation of a </w:t>
      </w:r>
      <w:r w:rsidRPr="00DA121E">
        <w:t>new or creative evidence-based alternative to existing instructional or administrative practices</w:t>
      </w:r>
      <w:r>
        <w:t xml:space="preserve"> in a defined student population </w:t>
      </w:r>
    </w:p>
    <w:p w14:paraId="517CEE42" w14:textId="77777777" w:rsidR="00E80BF6" w:rsidRDefault="00E80BF6" w:rsidP="00EB5BD9">
      <w:pPr>
        <w:pStyle w:val="ListParagraph"/>
        <w:numPr>
          <w:ilvl w:val="0"/>
          <w:numId w:val="2"/>
        </w:numPr>
        <w:spacing w:line="276" w:lineRule="auto"/>
        <w:contextualSpacing/>
      </w:pPr>
      <w:r>
        <w:t xml:space="preserve">Practice must be implemented for at least two full academic years </w:t>
      </w:r>
    </w:p>
    <w:p w14:paraId="40CD3910" w14:textId="77777777" w:rsidR="00E80BF6" w:rsidRPr="008A4AEE" w:rsidRDefault="00E80BF6" w:rsidP="00EB5BD9">
      <w:pPr>
        <w:pStyle w:val="ListParagraph"/>
        <w:numPr>
          <w:ilvl w:val="0"/>
          <w:numId w:val="2"/>
        </w:numPr>
        <w:spacing w:line="276" w:lineRule="auto"/>
        <w:contextualSpacing/>
      </w:pPr>
      <w:r>
        <w:t xml:space="preserve">Goals and objectives for practice must align with one of the following priority areas: </w:t>
      </w:r>
    </w:p>
    <w:p w14:paraId="1C12E18C" w14:textId="77777777" w:rsidR="00E80BF6" w:rsidRPr="008A4AEE" w:rsidRDefault="00E80BF6" w:rsidP="00514030">
      <w:pPr>
        <w:pStyle w:val="ListParagraph"/>
        <w:numPr>
          <w:ilvl w:val="1"/>
          <w:numId w:val="2"/>
        </w:numPr>
        <w:spacing w:line="276" w:lineRule="auto"/>
        <w:contextualSpacing/>
      </w:pPr>
      <w:r w:rsidRPr="008A4AEE">
        <w:t xml:space="preserve">Closing achievement gaps </w:t>
      </w:r>
      <w:r>
        <w:t xml:space="preserve">among vulnerable and/or minority student groups </w:t>
      </w:r>
    </w:p>
    <w:p w14:paraId="1B637D52" w14:textId="77777777" w:rsidR="00E80BF6" w:rsidRPr="008A4AEE" w:rsidRDefault="00E80BF6" w:rsidP="00514030">
      <w:pPr>
        <w:pStyle w:val="ListParagraph"/>
        <w:numPr>
          <w:ilvl w:val="1"/>
          <w:numId w:val="2"/>
        </w:numPr>
        <w:spacing w:line="276" w:lineRule="auto"/>
        <w:contextualSpacing/>
      </w:pPr>
      <w:r>
        <w:t xml:space="preserve">Developing an integrated STEM approach to learning </w:t>
      </w:r>
    </w:p>
    <w:p w14:paraId="52CB74E0" w14:textId="77777777" w:rsidR="00E80BF6" w:rsidRPr="008A4AEE" w:rsidRDefault="00E80BF6" w:rsidP="00514030">
      <w:pPr>
        <w:pStyle w:val="ListParagraph"/>
        <w:numPr>
          <w:ilvl w:val="1"/>
          <w:numId w:val="2"/>
        </w:numPr>
        <w:spacing w:line="276" w:lineRule="auto"/>
        <w:contextualSpacing/>
      </w:pPr>
      <w:r>
        <w:t xml:space="preserve">Building genuine relationships with families to support overall family well-being and children’s healthy development </w:t>
      </w:r>
    </w:p>
    <w:p w14:paraId="624F9728" w14:textId="77777777" w:rsidR="00E80BF6" w:rsidRDefault="00E80BF6" w:rsidP="00514030">
      <w:pPr>
        <w:pStyle w:val="ListParagraph"/>
        <w:numPr>
          <w:ilvl w:val="1"/>
          <w:numId w:val="2"/>
        </w:numPr>
        <w:spacing w:line="276" w:lineRule="auto"/>
        <w:contextualSpacing/>
      </w:pPr>
      <w:r>
        <w:t>Enhancing technology infrastructure to increase student access to connected devices and the internet</w:t>
      </w:r>
    </w:p>
    <w:p w14:paraId="2266B4F2" w14:textId="77777777" w:rsidR="00E80BF6" w:rsidRDefault="00E80BF6" w:rsidP="00AB6708">
      <w:pPr>
        <w:pStyle w:val="ListParagraph"/>
        <w:numPr>
          <w:ilvl w:val="1"/>
          <w:numId w:val="2"/>
        </w:numPr>
        <w:spacing w:line="276" w:lineRule="auto"/>
        <w:ind w:left="1530"/>
        <w:contextualSpacing/>
      </w:pPr>
      <w:r>
        <w:lastRenderedPageBreak/>
        <w:t xml:space="preserve">Elevating the quality and character of the school environment so that it the reflects the positive and support norms, goals, and values of the community </w:t>
      </w:r>
    </w:p>
    <w:p w14:paraId="59387277" w14:textId="77777777" w:rsidR="00441040" w:rsidRDefault="00E80BF6" w:rsidP="00AB6708">
      <w:pPr>
        <w:pStyle w:val="ListParagraph"/>
        <w:numPr>
          <w:ilvl w:val="1"/>
          <w:numId w:val="2"/>
        </w:numPr>
        <w:spacing w:line="276" w:lineRule="auto"/>
        <w:ind w:left="1530"/>
        <w:contextualSpacing/>
      </w:pPr>
      <w:r w:rsidRPr="008A4AEE">
        <w:t xml:space="preserve">Retaining high-quality teachers </w:t>
      </w:r>
    </w:p>
    <w:p w14:paraId="4EE088B7" w14:textId="6FC85EA6" w:rsidR="00441040" w:rsidRDefault="00441040" w:rsidP="00AB6708">
      <w:pPr>
        <w:pStyle w:val="ListParagraph"/>
        <w:numPr>
          <w:ilvl w:val="1"/>
          <w:numId w:val="2"/>
        </w:numPr>
        <w:ind w:left="1530"/>
        <w:contextualSpacing/>
      </w:pPr>
      <w:r>
        <w:t xml:space="preserve">Developing life-ready students through implementation of the </w:t>
      </w:r>
      <w:r w:rsidRPr="00B93349">
        <w:rPr>
          <w:i/>
        </w:rPr>
        <w:t>Profile of a Virginia Graduate</w:t>
      </w:r>
      <w:r>
        <w:t xml:space="preserve"> and the 5 C’s framework</w:t>
      </w:r>
    </w:p>
    <w:p w14:paraId="16E9A302" w14:textId="77777777" w:rsidR="00E80BF6" w:rsidRDefault="00E80BF6" w:rsidP="00514030">
      <w:pPr>
        <w:pStyle w:val="ListParagraph"/>
        <w:numPr>
          <w:ilvl w:val="0"/>
          <w:numId w:val="2"/>
        </w:numPr>
        <w:spacing w:line="276" w:lineRule="auto"/>
        <w:contextualSpacing/>
      </w:pPr>
      <w:r>
        <w:t xml:space="preserve">Data provided by school or division demonstrates practice is meeting its objectives and is having a significant impact on outcomes for the targeted student population  </w:t>
      </w:r>
    </w:p>
    <w:p w14:paraId="1C1F44FE" w14:textId="77777777" w:rsidR="00FF0B26" w:rsidRPr="00EB5BD9" w:rsidRDefault="00FF0B26" w:rsidP="00514030">
      <w:pPr>
        <w:pStyle w:val="ListParagraph"/>
        <w:numPr>
          <w:ilvl w:val="0"/>
          <w:numId w:val="0"/>
        </w:numPr>
        <w:spacing w:line="276" w:lineRule="auto"/>
        <w:ind w:left="360"/>
        <w:contextualSpacing/>
        <w:rPr>
          <w:sz w:val="20"/>
          <w:szCs w:val="20"/>
        </w:rPr>
      </w:pPr>
    </w:p>
    <w:p w14:paraId="76A67FC3" w14:textId="77777777" w:rsidR="00E80BF6" w:rsidRPr="00FF0B26" w:rsidRDefault="00FF0B26" w:rsidP="005159CB">
      <w:pPr>
        <w:spacing w:after="0"/>
        <w:rPr>
          <w:b/>
        </w:rPr>
      </w:pPr>
      <w:r w:rsidRPr="00FF0B26">
        <w:rPr>
          <w:b/>
        </w:rPr>
        <w:t xml:space="preserve">Overview of Nomination Process </w:t>
      </w:r>
    </w:p>
    <w:p w14:paraId="6C806495" w14:textId="77C8CE4E" w:rsidR="00E80BF6" w:rsidRDefault="00331169" w:rsidP="00514030">
      <w:pPr>
        <w:pStyle w:val="ListParagraph"/>
        <w:numPr>
          <w:ilvl w:val="0"/>
          <w:numId w:val="4"/>
        </w:numPr>
        <w:spacing w:line="276" w:lineRule="auto"/>
      </w:pPr>
      <w:r>
        <w:t xml:space="preserve">Schools, school divisions, or local school boards should complete the attached </w:t>
      </w:r>
      <w:r>
        <w:rPr>
          <w:i/>
        </w:rPr>
        <w:t xml:space="preserve">Innovative Practice Award Nomination Form </w:t>
      </w:r>
      <w:r>
        <w:t xml:space="preserve">and submit it to their Division Superintendent/Designee. Forms collected at the division will then be forwarded to the </w:t>
      </w:r>
      <w:r w:rsidR="00254D70">
        <w:t xml:space="preserve">Superintendents’ </w:t>
      </w:r>
      <w:r w:rsidR="00514030">
        <w:t>Region</w:t>
      </w:r>
      <w:r w:rsidR="00254D70">
        <w:t>al</w:t>
      </w:r>
      <w:r w:rsidR="00514030">
        <w:t xml:space="preserve"> Study Group Chair</w:t>
      </w:r>
      <w:r w:rsidR="00254D70">
        <w:t xml:space="preserve"> or designee</w:t>
      </w:r>
      <w:r w:rsidR="00514030">
        <w:t xml:space="preserve"> </w:t>
      </w:r>
      <w:r>
        <w:t>for further consideration.</w:t>
      </w:r>
      <w:r w:rsidR="009D353B">
        <w:t xml:space="preserve"> </w:t>
      </w:r>
      <w:r>
        <w:t xml:space="preserve"> </w:t>
      </w:r>
      <w:r w:rsidR="00C1090B">
        <w:t xml:space="preserve">A February </w:t>
      </w:r>
      <w:r w:rsidR="007A68C5">
        <w:t xml:space="preserve">28, 2020 </w:t>
      </w:r>
      <w:r w:rsidR="00C1090B">
        <w:t>deadline</w:t>
      </w:r>
      <w:r w:rsidR="00254D70">
        <w:t xml:space="preserve"> for regional submissions</w:t>
      </w:r>
      <w:r w:rsidR="009D353B">
        <w:t xml:space="preserve"> is recommended</w:t>
      </w:r>
      <w:r w:rsidR="00C1090B">
        <w:t>.</w:t>
      </w:r>
    </w:p>
    <w:p w14:paraId="149F9501" w14:textId="0BF69626" w:rsidR="00331169" w:rsidRDefault="00331169" w:rsidP="00514030">
      <w:pPr>
        <w:pStyle w:val="ListParagraph"/>
        <w:numPr>
          <w:ilvl w:val="0"/>
          <w:numId w:val="4"/>
        </w:numPr>
        <w:spacing w:line="276" w:lineRule="auto"/>
      </w:pPr>
      <w:r>
        <w:t xml:space="preserve">Each </w:t>
      </w:r>
      <w:r w:rsidR="00254D70">
        <w:t xml:space="preserve">Superintendents’ Regional Study Group </w:t>
      </w:r>
      <w:r>
        <w:t xml:space="preserve">should establish its own process for selecting </w:t>
      </w:r>
      <w:r w:rsidR="007A68C5">
        <w:t xml:space="preserve">up to </w:t>
      </w:r>
      <w:r>
        <w:t xml:space="preserve">three applicants from the region based on the award eligibility and evaluation criteria. </w:t>
      </w:r>
      <w:r w:rsidR="00254D70">
        <w:t>A description of the process used must be submitted</w:t>
      </w:r>
      <w:r w:rsidR="009D353B">
        <w:t xml:space="preserve"> with the regional nominee applications.</w:t>
      </w:r>
    </w:p>
    <w:p w14:paraId="4923F7FE" w14:textId="77777777" w:rsidR="00331169" w:rsidRPr="005159CB" w:rsidRDefault="00AB4218" w:rsidP="0051403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Applications from r</w:t>
      </w:r>
      <w:r w:rsidR="00331169">
        <w:t xml:space="preserve">egional </w:t>
      </w:r>
      <w:r>
        <w:t xml:space="preserve">nominees </w:t>
      </w:r>
      <w:r w:rsidR="00331169">
        <w:t xml:space="preserve">must be submitted to the Office of Board Relations at VDOE by email at </w:t>
      </w:r>
      <w:hyperlink r:id="rId11" w:history="1">
        <w:r w:rsidR="00E73542" w:rsidRPr="00871875">
          <w:rPr>
            <w:rStyle w:val="Hyperlink"/>
          </w:rPr>
          <w:t>BOE@doe.virginia.gov</w:t>
        </w:r>
      </w:hyperlink>
      <w:r w:rsidR="00331169">
        <w:t xml:space="preserve"> no later than close of business on </w:t>
      </w:r>
      <w:r w:rsidR="00331169" w:rsidRPr="005159CB">
        <w:rPr>
          <w:b/>
        </w:rPr>
        <w:t xml:space="preserve">March 31, 2020. </w:t>
      </w:r>
    </w:p>
    <w:p w14:paraId="03EDA0B2" w14:textId="77777777" w:rsidR="00AB4218" w:rsidRDefault="00AB4218" w:rsidP="00514030">
      <w:pPr>
        <w:pStyle w:val="ListParagraph"/>
        <w:numPr>
          <w:ilvl w:val="0"/>
          <w:numId w:val="4"/>
        </w:numPr>
        <w:spacing w:after="160" w:line="276" w:lineRule="auto"/>
        <w:contextualSpacing/>
      </w:pPr>
      <w:r>
        <w:t xml:space="preserve">Applications from all regional nominees will be reviewed and rated against an established rubric based on the following evaluation criteria: </w:t>
      </w:r>
    </w:p>
    <w:p w14:paraId="4E3A82D6" w14:textId="77777777" w:rsidR="00AB4218" w:rsidRDefault="00AB4218" w:rsidP="00514030">
      <w:pPr>
        <w:pStyle w:val="ListParagraph"/>
        <w:numPr>
          <w:ilvl w:val="1"/>
          <w:numId w:val="4"/>
        </w:numPr>
        <w:spacing w:after="160" w:line="276" w:lineRule="auto"/>
        <w:contextualSpacing/>
      </w:pPr>
      <w:r>
        <w:t>Strength of evidence presented to support the selected practice, strategy, or program</w:t>
      </w:r>
      <w:r w:rsidR="00E73542">
        <w:t>’</w:t>
      </w:r>
      <w:r>
        <w:t xml:space="preserve">s use </w:t>
      </w:r>
    </w:p>
    <w:p w14:paraId="35BA3218" w14:textId="77777777" w:rsidR="00AB4218" w:rsidRDefault="00AB4218" w:rsidP="00514030">
      <w:pPr>
        <w:pStyle w:val="ListParagraph"/>
        <w:numPr>
          <w:ilvl w:val="1"/>
          <w:numId w:val="4"/>
        </w:numPr>
        <w:spacing w:after="160" w:line="276" w:lineRule="auto"/>
        <w:contextualSpacing/>
      </w:pPr>
      <w:r>
        <w:t>Extent to which practice, strategy, or program meets the definition and intent of innovative</w:t>
      </w:r>
    </w:p>
    <w:p w14:paraId="4320A134" w14:textId="77777777" w:rsidR="00AB4218" w:rsidRDefault="00AB4218" w:rsidP="00514030">
      <w:pPr>
        <w:pStyle w:val="ListParagraph"/>
        <w:numPr>
          <w:ilvl w:val="1"/>
          <w:numId w:val="4"/>
        </w:numPr>
        <w:spacing w:after="160" w:line="276" w:lineRule="auto"/>
        <w:contextualSpacing/>
      </w:pPr>
      <w:r>
        <w:t xml:space="preserve">Alignment of practice, strategy, or program’s goals and objectives to selected priority area </w:t>
      </w:r>
    </w:p>
    <w:p w14:paraId="55D5239A" w14:textId="77777777" w:rsidR="00AB4218" w:rsidRDefault="00AB4218" w:rsidP="00514030">
      <w:pPr>
        <w:pStyle w:val="ListParagraph"/>
        <w:numPr>
          <w:ilvl w:val="1"/>
          <w:numId w:val="4"/>
        </w:numPr>
        <w:spacing w:line="276" w:lineRule="auto"/>
      </w:pPr>
      <w:r>
        <w:t>Demonstrated success of practice, strategy, or program, evidenced by summarized data collected on its impact</w:t>
      </w:r>
    </w:p>
    <w:p w14:paraId="6CC3B15F" w14:textId="77777777" w:rsidR="00E80BF6" w:rsidRDefault="00AB4218" w:rsidP="00514030">
      <w:pPr>
        <w:pStyle w:val="ListParagraph"/>
        <w:numPr>
          <w:ilvl w:val="0"/>
          <w:numId w:val="4"/>
        </w:numPr>
        <w:spacing w:line="276" w:lineRule="auto"/>
      </w:pPr>
      <w:r>
        <w:t>T</w:t>
      </w:r>
      <w:r w:rsidR="00E80BF6">
        <w:t>hose scoring above a pre-determined range will be recognized</w:t>
      </w:r>
      <w:r>
        <w:t xml:space="preserve"> by the Board of Education and identified in the Superintendent’s Annual Report and on the Virginia Department of Education website. </w:t>
      </w:r>
      <w:r w:rsidR="00E80BF6">
        <w:t xml:space="preserve"> </w:t>
      </w:r>
    </w:p>
    <w:p w14:paraId="2A786EF7" w14:textId="77777777" w:rsidR="00AB4218" w:rsidRPr="00EB5BD9" w:rsidRDefault="00AB4218" w:rsidP="00514030">
      <w:pPr>
        <w:pStyle w:val="ListParagraph"/>
        <w:numPr>
          <w:ilvl w:val="0"/>
          <w:numId w:val="0"/>
        </w:numPr>
        <w:spacing w:line="276" w:lineRule="auto"/>
        <w:ind w:left="720"/>
        <w:rPr>
          <w:sz w:val="16"/>
          <w:szCs w:val="16"/>
        </w:rPr>
      </w:pPr>
    </w:p>
    <w:p w14:paraId="6945D178" w14:textId="420E08CC" w:rsidR="00FF0B26" w:rsidRPr="00E80BF6" w:rsidRDefault="00FF0B26" w:rsidP="00514030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additional information, please contact Ms. Julie Molique, Director of Accountability, by email at </w:t>
      </w:r>
      <w:hyperlink r:id="rId12" w:history="1">
        <w:r w:rsidR="00F50209" w:rsidRPr="00E02783">
          <w:rPr>
            <w:rStyle w:val="Hyperlink"/>
            <w:szCs w:val="24"/>
          </w:rPr>
          <w:t>Accountability@doe.virginia.gov</w:t>
        </w:r>
      </w:hyperlink>
      <w:r>
        <w:rPr>
          <w:color w:val="000000"/>
          <w:szCs w:val="24"/>
        </w:rPr>
        <w:t xml:space="preserve"> or by telephone at (804) 225-2102.  </w:t>
      </w:r>
    </w:p>
    <w:p w14:paraId="3681DD55" w14:textId="6044E7F6" w:rsidR="008C4A46" w:rsidRPr="002F2AF8" w:rsidRDefault="005E064F" w:rsidP="0051403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06BAB">
        <w:rPr>
          <w:color w:val="000000"/>
          <w:szCs w:val="24"/>
        </w:rPr>
        <w:t>JM</w:t>
      </w:r>
      <w:r w:rsidR="00AB6708">
        <w:rPr>
          <w:color w:val="000000"/>
          <w:szCs w:val="24"/>
        </w:rPr>
        <w:t>/as</w:t>
      </w:r>
    </w:p>
    <w:p w14:paraId="2F14DF92" w14:textId="77777777" w:rsidR="007C0B3F" w:rsidRDefault="00167950" w:rsidP="00EB5BD9">
      <w:pPr>
        <w:pStyle w:val="Heading3"/>
        <w:spacing w:after="0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14:paraId="4ED1A7C6" w14:textId="58220F1C" w:rsidR="00FF0B26" w:rsidRPr="00FF0B26" w:rsidRDefault="004A230E" w:rsidP="00EB5BD9">
      <w:pPr>
        <w:pStyle w:val="ListParagraph"/>
        <w:numPr>
          <w:ilvl w:val="0"/>
          <w:numId w:val="3"/>
        </w:numPr>
        <w:spacing w:line="276" w:lineRule="auto"/>
      </w:pPr>
      <w:hyperlink r:id="rId13" w:history="1">
        <w:r w:rsidR="00FF0B26" w:rsidRPr="002D2E83">
          <w:rPr>
            <w:rStyle w:val="Hyperlink"/>
          </w:rPr>
          <w:t>Innovative Practice</w:t>
        </w:r>
        <w:r w:rsidR="00FF0B26" w:rsidRPr="002D2E83">
          <w:rPr>
            <w:rStyle w:val="Hyperlink"/>
          </w:rPr>
          <w:t xml:space="preserve"> </w:t>
        </w:r>
        <w:r w:rsidR="00FF0B26" w:rsidRPr="002D2E83">
          <w:rPr>
            <w:rStyle w:val="Hyperlink"/>
          </w:rPr>
          <w:t>Award Nomination Form</w:t>
        </w:r>
      </w:hyperlink>
      <w:r w:rsidR="00FF0B26">
        <w:t xml:space="preserve"> </w:t>
      </w:r>
      <w:r>
        <w:t>(Word)</w:t>
      </w:r>
    </w:p>
    <w:sectPr w:rsidR="00FF0B26" w:rsidRPr="00FF0B26" w:rsidSect="009408F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05AE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467BF7F9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F5BA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159BA276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357"/>
    <w:multiLevelType w:val="hybridMultilevel"/>
    <w:tmpl w:val="1996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1ED"/>
    <w:multiLevelType w:val="hybridMultilevel"/>
    <w:tmpl w:val="7FD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16E7"/>
    <w:multiLevelType w:val="hybridMultilevel"/>
    <w:tmpl w:val="DB7C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613"/>
    <w:multiLevelType w:val="hybridMultilevel"/>
    <w:tmpl w:val="108A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C2A99"/>
    <w:rsid w:val="000E2D83"/>
    <w:rsid w:val="00167950"/>
    <w:rsid w:val="00223595"/>
    <w:rsid w:val="00227B1E"/>
    <w:rsid w:val="00242F73"/>
    <w:rsid w:val="00254D70"/>
    <w:rsid w:val="00267116"/>
    <w:rsid w:val="0027145D"/>
    <w:rsid w:val="002A6350"/>
    <w:rsid w:val="002D2E83"/>
    <w:rsid w:val="002D4FE5"/>
    <w:rsid w:val="002F2AF8"/>
    <w:rsid w:val="002F2DAF"/>
    <w:rsid w:val="0031177E"/>
    <w:rsid w:val="003238EA"/>
    <w:rsid w:val="00331169"/>
    <w:rsid w:val="00406FF4"/>
    <w:rsid w:val="00414707"/>
    <w:rsid w:val="00441040"/>
    <w:rsid w:val="004A230E"/>
    <w:rsid w:val="004F6547"/>
    <w:rsid w:val="00514030"/>
    <w:rsid w:val="005159CB"/>
    <w:rsid w:val="00535AD3"/>
    <w:rsid w:val="005840A5"/>
    <w:rsid w:val="005E064F"/>
    <w:rsid w:val="005E06EF"/>
    <w:rsid w:val="00625A9B"/>
    <w:rsid w:val="00653DCC"/>
    <w:rsid w:val="006A7355"/>
    <w:rsid w:val="006F488F"/>
    <w:rsid w:val="00726AE8"/>
    <w:rsid w:val="0073236D"/>
    <w:rsid w:val="00756255"/>
    <w:rsid w:val="00793593"/>
    <w:rsid w:val="007A68C5"/>
    <w:rsid w:val="007A73B4"/>
    <w:rsid w:val="007C0B3F"/>
    <w:rsid w:val="007C3E67"/>
    <w:rsid w:val="00806BAB"/>
    <w:rsid w:val="00851C0B"/>
    <w:rsid w:val="008631A7"/>
    <w:rsid w:val="008C4A46"/>
    <w:rsid w:val="009408FA"/>
    <w:rsid w:val="00977AFA"/>
    <w:rsid w:val="009921EB"/>
    <w:rsid w:val="009B51FA"/>
    <w:rsid w:val="009C7253"/>
    <w:rsid w:val="009D353B"/>
    <w:rsid w:val="009E38A6"/>
    <w:rsid w:val="00A26586"/>
    <w:rsid w:val="00A30BC9"/>
    <w:rsid w:val="00A3144F"/>
    <w:rsid w:val="00A65EE6"/>
    <w:rsid w:val="00A67B2F"/>
    <w:rsid w:val="00A81436"/>
    <w:rsid w:val="00AB2456"/>
    <w:rsid w:val="00AB4218"/>
    <w:rsid w:val="00AB6708"/>
    <w:rsid w:val="00AE65FD"/>
    <w:rsid w:val="00B01E92"/>
    <w:rsid w:val="00B25322"/>
    <w:rsid w:val="00BC1A9C"/>
    <w:rsid w:val="00BE00E6"/>
    <w:rsid w:val="00C1090B"/>
    <w:rsid w:val="00C23584"/>
    <w:rsid w:val="00C25FA1"/>
    <w:rsid w:val="00CA70A4"/>
    <w:rsid w:val="00CC2BDE"/>
    <w:rsid w:val="00CF0233"/>
    <w:rsid w:val="00D534B4"/>
    <w:rsid w:val="00D55B56"/>
    <w:rsid w:val="00D95780"/>
    <w:rsid w:val="00DA0871"/>
    <w:rsid w:val="00DA0EE3"/>
    <w:rsid w:val="00DA14B1"/>
    <w:rsid w:val="00DD368F"/>
    <w:rsid w:val="00DE36A1"/>
    <w:rsid w:val="00E12E2F"/>
    <w:rsid w:val="00E165B2"/>
    <w:rsid w:val="00E4085F"/>
    <w:rsid w:val="00E7147A"/>
    <w:rsid w:val="00E73542"/>
    <w:rsid w:val="00E75FCE"/>
    <w:rsid w:val="00E760E6"/>
    <w:rsid w:val="00E80BF6"/>
    <w:rsid w:val="00EB5BD9"/>
    <w:rsid w:val="00ED79E7"/>
    <w:rsid w:val="00F41943"/>
    <w:rsid w:val="00F50209"/>
    <w:rsid w:val="00F8181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440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35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81-19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abilit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E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webinar/register/WN_rHkP9-b0Qn2kgL-auXbPp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1E42-82C3-4E04-AA6B-BF79265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2019-12-03T19:18:00Z</dcterms:created>
  <dcterms:modified xsi:type="dcterms:W3CDTF">2019-12-03T19:18:00Z</dcterms:modified>
</cp:coreProperties>
</file>