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62B83" w14:textId="03AF1150"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bookmarkStart w:id="0" w:name="_GoBack"/>
      <w:r w:rsidR="00820097">
        <w:rPr>
          <w:szCs w:val="24"/>
        </w:rPr>
        <w:t>255</w:t>
      </w:r>
      <w:r w:rsidR="002D4A4A">
        <w:rPr>
          <w:szCs w:val="24"/>
        </w:rPr>
        <w:t>-19</w:t>
      </w:r>
    </w:p>
    <w:bookmarkEnd w:id="0"/>
    <w:p w14:paraId="7C902896" w14:textId="77777777"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1E2B520" wp14:editId="714B304A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14:paraId="41720731" w14:textId="07944416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A90332">
        <w:rPr>
          <w:szCs w:val="24"/>
        </w:rPr>
        <w:t xml:space="preserve">October </w:t>
      </w:r>
      <w:r w:rsidR="00CF69D6">
        <w:rPr>
          <w:szCs w:val="24"/>
        </w:rPr>
        <w:t>25</w:t>
      </w:r>
      <w:r w:rsidR="0052260E">
        <w:rPr>
          <w:szCs w:val="24"/>
        </w:rPr>
        <w:t>, 2019</w:t>
      </w:r>
    </w:p>
    <w:p w14:paraId="4E8AB0A7" w14:textId="77777777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14:paraId="39A7C5F1" w14:textId="17A55424"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</w:t>
      </w:r>
      <w:r w:rsidR="00615DC3">
        <w:rPr>
          <w:szCs w:val="24"/>
        </w:rPr>
        <w:t>rintendent of Public Instruct</w:t>
      </w:r>
      <w:r w:rsidR="000B51FE">
        <w:rPr>
          <w:szCs w:val="24"/>
        </w:rPr>
        <w:t>ion</w:t>
      </w:r>
    </w:p>
    <w:p w14:paraId="74618F21" w14:textId="0ECEC703" w:rsidR="00167950" w:rsidRDefault="00167950" w:rsidP="00A90332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A90332">
        <w:rPr>
          <w:szCs w:val="24"/>
        </w:rPr>
        <w:t>Request for Applications from Virginia School Divisions for Divisionwide Technical Assistance to Develop Exemplary Services for Students with Autism Spectrum Disorder</w:t>
      </w:r>
    </w:p>
    <w:p w14:paraId="7D40B678" w14:textId="733B0D39" w:rsidR="00A90332" w:rsidRDefault="00A90332" w:rsidP="00A90332">
      <w:pPr>
        <w:rPr>
          <w:rFonts w:cs="Times New Roman"/>
          <w:szCs w:val="24"/>
        </w:rPr>
      </w:pPr>
      <w:r>
        <w:rPr>
          <w:rFonts w:cs="Times New Roman"/>
          <w:szCs w:val="24"/>
        </w:rPr>
        <w:t>The Virginia Department of Education would like to extend an invitation to school divisions to apply for a technical assistance grant for improving autism services.  On October 15, 2019, The Virginia Commonwealth University Autism Center for Excellence (VCU-ACE) released its request for applications from Virginia school divisions.  The application</w:t>
      </w:r>
      <w:r w:rsidR="004F0CC8">
        <w:rPr>
          <w:rFonts w:cs="Times New Roman"/>
          <w:szCs w:val="24"/>
        </w:rPr>
        <w:t xml:space="preserve"> (Attachment A and B) </w:t>
      </w:r>
      <w:r>
        <w:rPr>
          <w:rFonts w:cs="Times New Roman"/>
          <w:szCs w:val="24"/>
        </w:rPr>
        <w:t>is for school divisions requesting divisionwide technical assistance in developing exemplary services to support students with autism spectrum disorder.</w:t>
      </w:r>
    </w:p>
    <w:p w14:paraId="76711DB7" w14:textId="67DA05CF" w:rsidR="00A90332" w:rsidRPr="003E6057" w:rsidRDefault="00A90332" w:rsidP="00A9033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School divisions that have not yet received this grant are eligible to apply for the fourth cohort.  The VCU-ACE will select grant recipients through a competitive review process.  The review committee will select between five to seven divisions to receive three years of technical assistance and support beginning in March of 2020.  </w:t>
      </w:r>
      <w:r w:rsidRPr="003E6057">
        <w:rPr>
          <w:rFonts w:cs="Times New Roman"/>
          <w:szCs w:val="26"/>
        </w:rPr>
        <w:t>Successful applications will demonstrate a clearly defined strategy for long-term systemic</w:t>
      </w:r>
      <w:r>
        <w:rPr>
          <w:rFonts w:cs="Times New Roman"/>
          <w:szCs w:val="26"/>
        </w:rPr>
        <w:t xml:space="preserve"> </w:t>
      </w:r>
      <w:r w:rsidRPr="003E6057">
        <w:rPr>
          <w:rFonts w:cs="Times New Roman"/>
          <w:szCs w:val="26"/>
        </w:rPr>
        <w:t>changes across the entire school division.</w:t>
      </w:r>
    </w:p>
    <w:p w14:paraId="2F0BA6EC" w14:textId="77777777" w:rsidR="000B51FE" w:rsidRDefault="000B51FE" w:rsidP="00CF69D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C8DDBD5" w14:textId="37A8BA76" w:rsidR="00A90332" w:rsidRDefault="00A90332" w:rsidP="00CF69D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Recipients of this grant will receive approximately forty to fifty hours per month of technical assistance from VCU-ACE technical assistance associates.  The VCU-ACE model provides supports at the classroom level (bottom-up) and at the division leader level (top-down) and is intended to build capacity though the development of a division specific autism services improvement plan.</w:t>
      </w:r>
    </w:p>
    <w:p w14:paraId="5F061682" w14:textId="77777777" w:rsidR="00436C30" w:rsidRDefault="00436C30" w:rsidP="00CF69D6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9375904" w14:textId="016A5509" w:rsidR="00A90332" w:rsidRDefault="00A90332" w:rsidP="00A9033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Applications must be submitted by December 16, 2019. </w:t>
      </w:r>
    </w:p>
    <w:p w14:paraId="7B5EB1CF" w14:textId="55D3BEE2" w:rsidR="00A90332" w:rsidRDefault="004F0CC8" w:rsidP="00A90332">
      <w:pPr>
        <w:rPr>
          <w:rFonts w:cs="Times New Roman"/>
          <w:szCs w:val="24"/>
        </w:rPr>
      </w:pPr>
      <w:r>
        <w:rPr>
          <w:rFonts w:cs="Times New Roman"/>
          <w:szCs w:val="24"/>
        </w:rPr>
        <w:t>The application, a</w:t>
      </w:r>
      <w:r w:rsidR="00A90332">
        <w:rPr>
          <w:rFonts w:cs="Times New Roman"/>
          <w:szCs w:val="24"/>
        </w:rPr>
        <w:t>dditional details</w:t>
      </w:r>
      <w:r>
        <w:rPr>
          <w:rFonts w:cs="Times New Roman"/>
          <w:szCs w:val="24"/>
        </w:rPr>
        <w:t>,</w:t>
      </w:r>
      <w:r w:rsidR="00A90332">
        <w:rPr>
          <w:rFonts w:cs="Times New Roman"/>
          <w:szCs w:val="24"/>
        </w:rPr>
        <w:t xml:space="preserve"> </w:t>
      </w:r>
      <w:r w:rsidR="001C36AA">
        <w:rPr>
          <w:rFonts w:cs="Times New Roman"/>
          <w:szCs w:val="24"/>
        </w:rPr>
        <w:t>and an informative video</w:t>
      </w:r>
      <w:r w:rsidR="00A90332">
        <w:rPr>
          <w:rFonts w:cs="Times New Roman"/>
          <w:szCs w:val="24"/>
        </w:rPr>
        <w:t xml:space="preserve"> </w:t>
      </w:r>
      <w:r w:rsidR="001C36AA">
        <w:rPr>
          <w:rFonts w:cs="Times New Roman"/>
          <w:szCs w:val="24"/>
        </w:rPr>
        <w:t xml:space="preserve">are available through the </w:t>
      </w:r>
      <w:hyperlink r:id="rId10" w:history="1">
        <w:r w:rsidR="001C36AA" w:rsidRPr="007E4575">
          <w:rPr>
            <w:rStyle w:val="Hyperlink"/>
            <w:rFonts w:cs="Times New Roman"/>
            <w:szCs w:val="24"/>
          </w:rPr>
          <w:t>VCU-ACE website</w:t>
        </w:r>
      </w:hyperlink>
      <w:r w:rsidR="001C36AA">
        <w:rPr>
          <w:rFonts w:cs="Times New Roman"/>
          <w:szCs w:val="24"/>
        </w:rPr>
        <w:t>.</w:t>
      </w:r>
      <w:r w:rsidR="00436C30">
        <w:rPr>
          <w:rFonts w:cs="Times New Roman"/>
          <w:szCs w:val="24"/>
        </w:rPr>
        <w:t xml:space="preserve"> </w:t>
      </w:r>
      <w:r w:rsidR="00A90332">
        <w:rPr>
          <w:rFonts w:cs="Times New Roman"/>
          <w:szCs w:val="24"/>
        </w:rPr>
        <w:t xml:space="preserve"> If you have additional questions regarding the application, please contact Daniel Irwin, Autism Specialist, at </w:t>
      </w:r>
      <w:hyperlink r:id="rId11" w:history="1">
        <w:r w:rsidR="00436C30" w:rsidRPr="00436C30">
          <w:rPr>
            <w:rStyle w:val="Hyperlink"/>
            <w:rFonts w:cs="Times New Roman"/>
            <w:szCs w:val="24"/>
          </w:rPr>
          <w:t>Daniel.Irwin@doe.virginia.gov</w:t>
        </w:r>
      </w:hyperlink>
      <w:r w:rsidR="00A90332">
        <w:rPr>
          <w:rFonts w:cs="Times New Roman"/>
          <w:szCs w:val="24"/>
        </w:rPr>
        <w:t xml:space="preserve"> or by telephone at (804) 371-7421.</w:t>
      </w:r>
    </w:p>
    <w:p w14:paraId="06E0BF85" w14:textId="77777777" w:rsidR="00A90332" w:rsidRPr="00A90332" w:rsidRDefault="00A90332" w:rsidP="00A90332"/>
    <w:p w14:paraId="188A04B1" w14:textId="0F4088C4" w:rsidR="008C4A46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lastRenderedPageBreak/>
        <w:t>JFL/</w:t>
      </w:r>
      <w:r w:rsidR="00504439">
        <w:rPr>
          <w:rStyle w:val="PlaceholderText"/>
          <w:color w:val="auto"/>
          <w:szCs w:val="24"/>
        </w:rPr>
        <w:t>di</w:t>
      </w:r>
    </w:p>
    <w:p w14:paraId="5F8867C8" w14:textId="6F11BC24" w:rsidR="00F832A9" w:rsidRDefault="00F832A9" w:rsidP="00167950">
      <w:pPr>
        <w:rPr>
          <w:b/>
          <w:color w:val="000000"/>
          <w:szCs w:val="24"/>
        </w:rPr>
      </w:pPr>
      <w:r w:rsidRPr="00F832A9">
        <w:rPr>
          <w:b/>
          <w:color w:val="000000"/>
          <w:szCs w:val="24"/>
        </w:rPr>
        <w:t>Attachments</w:t>
      </w:r>
    </w:p>
    <w:p w14:paraId="166BAD16" w14:textId="756015F7" w:rsidR="00F832A9" w:rsidRPr="002264CB" w:rsidRDefault="0036435E" w:rsidP="002264CB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hyperlink r:id="rId12" w:history="1">
        <w:r w:rsidR="00A90332" w:rsidRPr="005C193C">
          <w:rPr>
            <w:rStyle w:val="Hyperlink"/>
            <w:szCs w:val="24"/>
          </w:rPr>
          <w:t>Request for Applications for Divisionwide Technical Assistance</w:t>
        </w:r>
      </w:hyperlink>
      <w:r w:rsidR="002264CB" w:rsidRPr="0068059B">
        <w:rPr>
          <w:szCs w:val="24"/>
        </w:rPr>
        <w:t xml:space="preserve"> </w:t>
      </w:r>
      <w:r w:rsidR="005C193C">
        <w:rPr>
          <w:szCs w:val="24"/>
        </w:rPr>
        <w:t>(accessible Word)</w:t>
      </w:r>
    </w:p>
    <w:p w14:paraId="6A1E7113" w14:textId="3A20612F" w:rsidR="002264CB" w:rsidRPr="002264CB" w:rsidRDefault="0036435E" w:rsidP="002264CB">
      <w:pPr>
        <w:pStyle w:val="ListParagraph"/>
        <w:numPr>
          <w:ilvl w:val="0"/>
          <w:numId w:val="2"/>
        </w:numPr>
        <w:rPr>
          <w:color w:val="000000"/>
          <w:szCs w:val="24"/>
        </w:rPr>
      </w:pPr>
      <w:hyperlink r:id="rId13" w:history="1">
        <w:r w:rsidR="002264CB" w:rsidRPr="005C193C">
          <w:rPr>
            <w:rStyle w:val="Hyperlink"/>
            <w:szCs w:val="24"/>
          </w:rPr>
          <w:t>Request for Applications for Divisionwide Technical Assistance</w:t>
        </w:r>
      </w:hyperlink>
      <w:r w:rsidR="005C193C">
        <w:rPr>
          <w:color w:val="000000"/>
          <w:szCs w:val="24"/>
        </w:rPr>
        <w:t xml:space="preserve"> (pdf)</w:t>
      </w:r>
    </w:p>
    <w:sectPr w:rsidR="002264CB" w:rsidRPr="00226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7B423" w14:textId="77777777" w:rsidR="00201E28" w:rsidRDefault="00201E28" w:rsidP="00B25322">
      <w:pPr>
        <w:spacing w:after="0" w:line="240" w:lineRule="auto"/>
      </w:pPr>
      <w:r>
        <w:separator/>
      </w:r>
    </w:p>
  </w:endnote>
  <w:endnote w:type="continuationSeparator" w:id="0">
    <w:p w14:paraId="14A88DD0" w14:textId="77777777" w:rsidR="00201E28" w:rsidRDefault="00201E2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06AD0" w14:textId="77777777" w:rsidR="00201E28" w:rsidRDefault="00201E28" w:rsidP="00B25322">
      <w:pPr>
        <w:spacing w:after="0" w:line="240" w:lineRule="auto"/>
      </w:pPr>
      <w:r>
        <w:separator/>
      </w:r>
    </w:p>
  </w:footnote>
  <w:footnote w:type="continuationSeparator" w:id="0">
    <w:p w14:paraId="5B0AF927" w14:textId="77777777" w:rsidR="00201E28" w:rsidRDefault="00201E2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F437A"/>
    <w:multiLevelType w:val="hybridMultilevel"/>
    <w:tmpl w:val="2D6ABDB4"/>
    <w:lvl w:ilvl="0" w:tplc="A546D6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3231C"/>
    <w:rsid w:val="00062952"/>
    <w:rsid w:val="000B51FE"/>
    <w:rsid w:val="000E2D83"/>
    <w:rsid w:val="0012017D"/>
    <w:rsid w:val="00167950"/>
    <w:rsid w:val="00193668"/>
    <w:rsid w:val="001A3358"/>
    <w:rsid w:val="001C36AA"/>
    <w:rsid w:val="00201E28"/>
    <w:rsid w:val="00223595"/>
    <w:rsid w:val="002264CB"/>
    <w:rsid w:val="00227B1E"/>
    <w:rsid w:val="0027145D"/>
    <w:rsid w:val="00276A26"/>
    <w:rsid w:val="002A6350"/>
    <w:rsid w:val="002D4A4A"/>
    <w:rsid w:val="002E7536"/>
    <w:rsid w:val="002F2AF8"/>
    <w:rsid w:val="002F2DAF"/>
    <w:rsid w:val="00306070"/>
    <w:rsid w:val="0031177E"/>
    <w:rsid w:val="0031748D"/>
    <w:rsid w:val="003238EA"/>
    <w:rsid w:val="0036435E"/>
    <w:rsid w:val="00406FF4"/>
    <w:rsid w:val="00414707"/>
    <w:rsid w:val="00436C30"/>
    <w:rsid w:val="00467E03"/>
    <w:rsid w:val="00470157"/>
    <w:rsid w:val="00493C9D"/>
    <w:rsid w:val="004A6C2C"/>
    <w:rsid w:val="004C34ED"/>
    <w:rsid w:val="004F0CC8"/>
    <w:rsid w:val="004F1EFB"/>
    <w:rsid w:val="004F6547"/>
    <w:rsid w:val="00504439"/>
    <w:rsid w:val="0052260E"/>
    <w:rsid w:val="0052761D"/>
    <w:rsid w:val="005416F3"/>
    <w:rsid w:val="005840A5"/>
    <w:rsid w:val="00590219"/>
    <w:rsid w:val="005C193C"/>
    <w:rsid w:val="005E064F"/>
    <w:rsid w:val="005E06EF"/>
    <w:rsid w:val="00615DC3"/>
    <w:rsid w:val="00625A9B"/>
    <w:rsid w:val="00653DCC"/>
    <w:rsid w:val="0068059B"/>
    <w:rsid w:val="00726AE8"/>
    <w:rsid w:val="0073236D"/>
    <w:rsid w:val="00756255"/>
    <w:rsid w:val="00793593"/>
    <w:rsid w:val="007965D6"/>
    <w:rsid w:val="007A73B4"/>
    <w:rsid w:val="007C0B3F"/>
    <w:rsid w:val="007C3E67"/>
    <w:rsid w:val="007E4575"/>
    <w:rsid w:val="00820097"/>
    <w:rsid w:val="00851C0B"/>
    <w:rsid w:val="008631A7"/>
    <w:rsid w:val="008C4A46"/>
    <w:rsid w:val="00977AFA"/>
    <w:rsid w:val="00981DFF"/>
    <w:rsid w:val="009B51FA"/>
    <w:rsid w:val="009C7253"/>
    <w:rsid w:val="009E38A6"/>
    <w:rsid w:val="009F053A"/>
    <w:rsid w:val="00A26586"/>
    <w:rsid w:val="00A30BC9"/>
    <w:rsid w:val="00A3144F"/>
    <w:rsid w:val="00A65EE6"/>
    <w:rsid w:val="00A67B2F"/>
    <w:rsid w:val="00A81436"/>
    <w:rsid w:val="00A90332"/>
    <w:rsid w:val="00AC0035"/>
    <w:rsid w:val="00AE65FD"/>
    <w:rsid w:val="00AF5B25"/>
    <w:rsid w:val="00B00775"/>
    <w:rsid w:val="00B01E92"/>
    <w:rsid w:val="00B05FA9"/>
    <w:rsid w:val="00B25322"/>
    <w:rsid w:val="00B825E6"/>
    <w:rsid w:val="00B943D1"/>
    <w:rsid w:val="00BC1A9C"/>
    <w:rsid w:val="00BC406B"/>
    <w:rsid w:val="00BE00E6"/>
    <w:rsid w:val="00C226B0"/>
    <w:rsid w:val="00C23584"/>
    <w:rsid w:val="00C25FA1"/>
    <w:rsid w:val="00C47B54"/>
    <w:rsid w:val="00C621F9"/>
    <w:rsid w:val="00CA70A4"/>
    <w:rsid w:val="00CF0233"/>
    <w:rsid w:val="00CF69D6"/>
    <w:rsid w:val="00D534B4"/>
    <w:rsid w:val="00D55B56"/>
    <w:rsid w:val="00D95780"/>
    <w:rsid w:val="00DA0871"/>
    <w:rsid w:val="00DA14B1"/>
    <w:rsid w:val="00DD368F"/>
    <w:rsid w:val="00DE36A1"/>
    <w:rsid w:val="00E04510"/>
    <w:rsid w:val="00E12E2F"/>
    <w:rsid w:val="00E16B32"/>
    <w:rsid w:val="00E4085F"/>
    <w:rsid w:val="00E75FCE"/>
    <w:rsid w:val="00E760E6"/>
    <w:rsid w:val="00E76726"/>
    <w:rsid w:val="00EB5FE6"/>
    <w:rsid w:val="00ED79E7"/>
    <w:rsid w:val="00EE5E9E"/>
    <w:rsid w:val="00F41943"/>
    <w:rsid w:val="00F42379"/>
    <w:rsid w:val="00F66115"/>
    <w:rsid w:val="00F81813"/>
    <w:rsid w:val="00F832A9"/>
    <w:rsid w:val="00FA7E6D"/>
    <w:rsid w:val="00FD631D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9F9E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Revision">
    <w:name w:val="Revision"/>
    <w:hidden/>
    <w:uiPriority w:val="99"/>
    <w:semiHidden/>
    <w:rsid w:val="000B51FE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64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hyperlink" Target="http://www.doe.virginia.gov/administrators/superintendents_memos/2019/255-19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e.virginia.gov/administrators/superintendents_memos/2019/255-19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iel.Irwin@doe.virgini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cuautismcenter.org/cohort4applicat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AB4B4-F9BC-4699-91F9-926E573F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#242-19, Celebrate Virginia Farm to School Week: October 7-11, 2019</vt:lpstr>
    </vt:vector>
  </TitlesOfParts>
  <Manager/>
  <Company/>
  <LinksUpToDate>false</LinksUpToDate>
  <CharactersWithSpaces>2570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#242-19, Celebrate Virginia Farm to School Week: October 7-11, 2019</dc:title>
  <dc:subject/>
  <dc:creator/>
  <cp:keywords/>
  <dc:description/>
  <cp:lastModifiedBy/>
  <cp:revision>1</cp:revision>
  <dcterms:created xsi:type="dcterms:W3CDTF">2019-10-23T15:12:00Z</dcterms:created>
  <dcterms:modified xsi:type="dcterms:W3CDTF">2019-10-23T15:12:00Z</dcterms:modified>
  <cp:category/>
</cp:coreProperties>
</file>