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2B83" w14:textId="5566DD2B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615DC3">
        <w:rPr>
          <w:szCs w:val="24"/>
        </w:rPr>
        <w:t>24</w:t>
      </w:r>
      <w:r w:rsidR="00C226B0">
        <w:rPr>
          <w:szCs w:val="24"/>
        </w:rPr>
        <w:t>2</w:t>
      </w:r>
      <w:r w:rsidR="002D4A4A">
        <w:rPr>
          <w:szCs w:val="24"/>
        </w:rPr>
        <w:t>-19</w:t>
      </w:r>
      <w:bookmarkEnd w:id="0"/>
    </w:p>
    <w:p w14:paraId="7C90289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1E2B520" wp14:editId="714B304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41720731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52260E">
        <w:rPr>
          <w:szCs w:val="24"/>
        </w:rPr>
        <w:t>October 4, 2019</w:t>
      </w:r>
    </w:p>
    <w:p w14:paraId="4E8AB0A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39A7C5F1" w14:textId="7C5CA484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</w:t>
      </w:r>
      <w:r w:rsidR="00615DC3">
        <w:rPr>
          <w:szCs w:val="24"/>
        </w:rPr>
        <w:t>rintendent of Public Instruct</w:t>
      </w:r>
    </w:p>
    <w:p w14:paraId="74618F21" w14:textId="4B683C96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52260E">
        <w:rPr>
          <w:szCs w:val="24"/>
        </w:rPr>
        <w:t>Celebrate Virginia Farm</w:t>
      </w:r>
      <w:r w:rsidR="001A3358">
        <w:rPr>
          <w:szCs w:val="24"/>
        </w:rPr>
        <w:t xml:space="preserve"> </w:t>
      </w:r>
      <w:r w:rsidR="0052260E">
        <w:rPr>
          <w:szCs w:val="24"/>
        </w:rPr>
        <w:t>to</w:t>
      </w:r>
      <w:r w:rsidR="001A3358">
        <w:rPr>
          <w:szCs w:val="24"/>
        </w:rPr>
        <w:t xml:space="preserve"> </w:t>
      </w:r>
      <w:r w:rsidR="0052260E">
        <w:rPr>
          <w:szCs w:val="24"/>
        </w:rPr>
        <w:t>School Week: October 7-11, 2019</w:t>
      </w:r>
    </w:p>
    <w:p w14:paraId="5DBCEA5C" w14:textId="72087EE7" w:rsidR="00167950" w:rsidRDefault="0052260E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 is to encourage school divisions </w:t>
      </w:r>
      <w:r w:rsidR="00193668">
        <w:rPr>
          <w:color w:val="000000"/>
          <w:szCs w:val="24"/>
        </w:rPr>
        <w:t>to participate in Virginia Farm</w:t>
      </w:r>
      <w:r w:rsidR="001A33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</w:t>
      </w:r>
      <w:r w:rsidR="001A33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School Week scheduled for October 7-11, 2019</w:t>
      </w:r>
      <w:r w:rsidR="00F832A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and to recog</w:t>
      </w:r>
      <w:r w:rsidR="00193668">
        <w:rPr>
          <w:color w:val="000000"/>
          <w:szCs w:val="24"/>
        </w:rPr>
        <w:t>nize October as National Farm</w:t>
      </w:r>
      <w:r w:rsidR="0003231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</w:t>
      </w:r>
      <w:r w:rsidR="0003231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School Month. </w:t>
      </w:r>
    </w:p>
    <w:p w14:paraId="3377B18D" w14:textId="262022CD" w:rsidR="0052260E" w:rsidRDefault="0052260E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Virginia Department of Education (VDOE), in collaboration with the Virginia Department of Agriculture and Consumer Services (VDACS), is excited to announc</w:t>
      </w:r>
      <w:r w:rsidR="00F832A9">
        <w:rPr>
          <w:color w:val="000000"/>
          <w:szCs w:val="24"/>
        </w:rPr>
        <w:t>e the third annual “Crunch Heard</w:t>
      </w:r>
      <w:r>
        <w:rPr>
          <w:color w:val="000000"/>
          <w:szCs w:val="24"/>
        </w:rPr>
        <w:t xml:space="preserve"> `Round the Commonwealth.</w:t>
      </w:r>
      <w:r w:rsidR="00F832A9">
        <w:rPr>
          <w:color w:val="000000"/>
          <w:szCs w:val="24"/>
        </w:rPr>
        <w:t>”</w:t>
      </w:r>
      <w:r>
        <w:rPr>
          <w:color w:val="000000"/>
          <w:szCs w:val="24"/>
        </w:rPr>
        <w:t xml:space="preserve"> </w:t>
      </w:r>
    </w:p>
    <w:p w14:paraId="11E337CE" w14:textId="4F5F4C15" w:rsidR="0052260E" w:rsidRDefault="0052260E" w:rsidP="00167950">
      <w:pPr>
        <w:rPr>
          <w:color w:val="000000"/>
          <w:szCs w:val="24"/>
        </w:rPr>
      </w:pPr>
      <w:r>
        <w:rPr>
          <w:color w:val="000000"/>
          <w:szCs w:val="24"/>
        </w:rPr>
        <w:t>On Wednesday, October 9, 2019, Virginians are encouraged to “make some noise for Farm</w:t>
      </w:r>
      <w:r w:rsidR="0003231C">
        <w:rPr>
          <w:color w:val="000000"/>
          <w:szCs w:val="24"/>
        </w:rPr>
        <w:t xml:space="preserve"> </w:t>
      </w:r>
      <w:r w:rsidR="00981DFF">
        <w:rPr>
          <w:color w:val="000000"/>
          <w:szCs w:val="24"/>
        </w:rPr>
        <w:t>to</w:t>
      </w:r>
      <w:r w:rsidR="0003231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School” by simultaneously taking a bite out of a fresh local apple during </w:t>
      </w:r>
      <w:r w:rsidR="00F832A9">
        <w:rPr>
          <w:color w:val="000000"/>
          <w:szCs w:val="24"/>
        </w:rPr>
        <w:t>“</w:t>
      </w:r>
      <w:r>
        <w:rPr>
          <w:color w:val="000000"/>
          <w:szCs w:val="24"/>
        </w:rPr>
        <w:t>The Crunch Heard `Ro</w:t>
      </w:r>
      <w:r w:rsidR="00F832A9">
        <w:rPr>
          <w:color w:val="000000"/>
          <w:szCs w:val="24"/>
        </w:rPr>
        <w:t>und the Commonwealth.”</w:t>
      </w:r>
      <w:r w:rsidR="00F42379">
        <w:rPr>
          <w:color w:val="000000"/>
          <w:szCs w:val="24"/>
        </w:rPr>
        <w:t xml:space="preserve"> Additional information and event planning information can be found by downloading this </w:t>
      </w:r>
      <w:hyperlink r:id="rId10" w:tooltip="Farm to school toolkit" w:history="1">
        <w:r w:rsidR="0003231C">
          <w:rPr>
            <w:rStyle w:val="Hyperlink"/>
            <w:szCs w:val="24"/>
          </w:rPr>
          <w:t>digital Farm to School Toolkit</w:t>
        </w:r>
      </w:hyperlink>
      <w:r w:rsidR="00F42379">
        <w:rPr>
          <w:color w:val="000000"/>
          <w:szCs w:val="24"/>
        </w:rPr>
        <w:t xml:space="preserve">. </w:t>
      </w:r>
    </w:p>
    <w:p w14:paraId="54E09B8C" w14:textId="15F69C85" w:rsidR="00F42379" w:rsidRDefault="00F42379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Vir</w:t>
      </w:r>
      <w:r w:rsidR="00193668">
        <w:rPr>
          <w:color w:val="000000"/>
          <w:szCs w:val="24"/>
        </w:rPr>
        <w:t>ginia Farm</w:t>
      </w:r>
      <w:r w:rsidR="0003231C">
        <w:rPr>
          <w:color w:val="000000"/>
          <w:szCs w:val="24"/>
        </w:rPr>
        <w:t xml:space="preserve"> </w:t>
      </w:r>
      <w:r w:rsidR="00193668">
        <w:rPr>
          <w:color w:val="000000"/>
          <w:szCs w:val="24"/>
        </w:rPr>
        <w:t>to</w:t>
      </w:r>
      <w:r w:rsidR="0003231C">
        <w:rPr>
          <w:color w:val="000000"/>
          <w:szCs w:val="24"/>
        </w:rPr>
        <w:t xml:space="preserve"> </w:t>
      </w:r>
      <w:r w:rsidR="004F1EFB">
        <w:rPr>
          <w:color w:val="000000"/>
          <w:szCs w:val="24"/>
        </w:rPr>
        <w:t>School program</w:t>
      </w:r>
      <w:r w:rsidR="0052761D">
        <w:rPr>
          <w:color w:val="000000"/>
          <w:szCs w:val="24"/>
        </w:rPr>
        <w:t xml:space="preserve"> positively a</w:t>
      </w:r>
      <w:r w:rsidR="00FE64AE">
        <w:rPr>
          <w:color w:val="000000"/>
          <w:szCs w:val="24"/>
        </w:rPr>
        <w:t>ffects th</w:t>
      </w:r>
      <w:r w:rsidR="00AC0035">
        <w:rPr>
          <w:color w:val="000000"/>
          <w:szCs w:val="24"/>
        </w:rPr>
        <w:t xml:space="preserve">e lifelong eating behaviors of Virginia’s children by </w:t>
      </w:r>
      <w:r w:rsidR="00FE64AE">
        <w:rPr>
          <w:color w:val="000000"/>
          <w:szCs w:val="24"/>
        </w:rPr>
        <w:t>connect</w:t>
      </w:r>
      <w:r w:rsidR="00AC0035">
        <w:rPr>
          <w:color w:val="000000"/>
          <w:szCs w:val="24"/>
        </w:rPr>
        <w:t>ing</w:t>
      </w:r>
      <w:r w:rsidR="00FE64AE">
        <w:rPr>
          <w:color w:val="000000"/>
          <w:szCs w:val="24"/>
        </w:rPr>
        <w:t xml:space="preserve"> schools directly with community far</w:t>
      </w:r>
      <w:r w:rsidR="00AC0035">
        <w:rPr>
          <w:color w:val="000000"/>
          <w:szCs w:val="24"/>
        </w:rPr>
        <w:t xml:space="preserve">mers and local food </w:t>
      </w:r>
      <w:r w:rsidR="00C621F9">
        <w:rPr>
          <w:color w:val="000000"/>
          <w:szCs w:val="24"/>
        </w:rPr>
        <w:t>h</w:t>
      </w:r>
      <w:r w:rsidR="00AC0035">
        <w:rPr>
          <w:color w:val="000000"/>
          <w:szCs w:val="24"/>
        </w:rPr>
        <w:t>u</w:t>
      </w:r>
      <w:r w:rsidR="00C621F9">
        <w:rPr>
          <w:color w:val="000000"/>
          <w:szCs w:val="24"/>
        </w:rPr>
        <w:t>b</w:t>
      </w:r>
      <w:r w:rsidR="00AC0035">
        <w:rPr>
          <w:color w:val="000000"/>
          <w:szCs w:val="24"/>
        </w:rPr>
        <w:t>s, paving</w:t>
      </w:r>
      <w:r w:rsidR="00FE64AE">
        <w:rPr>
          <w:color w:val="000000"/>
          <w:szCs w:val="24"/>
        </w:rPr>
        <w:t xml:space="preserve"> the way for schools to purchase fresh, nutrient-ric</w:t>
      </w:r>
      <w:r w:rsidR="00AC0035">
        <w:rPr>
          <w:color w:val="000000"/>
          <w:szCs w:val="24"/>
        </w:rPr>
        <w:t>h food products, and provid</w:t>
      </w:r>
      <w:r w:rsidR="0031748D">
        <w:rPr>
          <w:color w:val="000000"/>
          <w:szCs w:val="24"/>
        </w:rPr>
        <w:t>e</w:t>
      </w:r>
      <w:r w:rsidR="00AC0035">
        <w:rPr>
          <w:color w:val="000000"/>
          <w:szCs w:val="24"/>
        </w:rPr>
        <w:t xml:space="preserve"> </w:t>
      </w:r>
      <w:r w:rsidR="00981DFF">
        <w:rPr>
          <w:color w:val="000000"/>
          <w:szCs w:val="24"/>
        </w:rPr>
        <w:t>reliable</w:t>
      </w:r>
      <w:r w:rsidR="00AC0035">
        <w:rPr>
          <w:color w:val="000000"/>
          <w:szCs w:val="24"/>
        </w:rPr>
        <w:t>, ongoing support to Virginia’s local agricultural economy. House Joint Resolution No.</w:t>
      </w:r>
      <w:r w:rsidR="00F832A9">
        <w:rPr>
          <w:color w:val="000000"/>
          <w:szCs w:val="24"/>
        </w:rPr>
        <w:t xml:space="preserve"> </w:t>
      </w:r>
      <w:r w:rsidR="00AC0035">
        <w:rPr>
          <w:color w:val="000000"/>
          <w:szCs w:val="24"/>
        </w:rPr>
        <w:t>692 designates the fir</w:t>
      </w:r>
      <w:r w:rsidR="00193668">
        <w:rPr>
          <w:color w:val="000000"/>
          <w:szCs w:val="24"/>
        </w:rPr>
        <w:t>st full week in October as Farm</w:t>
      </w:r>
      <w:r w:rsidR="0003231C">
        <w:rPr>
          <w:color w:val="000000"/>
          <w:szCs w:val="24"/>
        </w:rPr>
        <w:t xml:space="preserve"> </w:t>
      </w:r>
      <w:r w:rsidR="00193668">
        <w:rPr>
          <w:color w:val="000000"/>
          <w:szCs w:val="24"/>
        </w:rPr>
        <w:t>to</w:t>
      </w:r>
      <w:r w:rsidR="0003231C">
        <w:rPr>
          <w:color w:val="000000"/>
          <w:szCs w:val="24"/>
        </w:rPr>
        <w:t xml:space="preserve"> </w:t>
      </w:r>
      <w:r w:rsidR="00AC0035">
        <w:rPr>
          <w:color w:val="000000"/>
          <w:szCs w:val="24"/>
        </w:rPr>
        <w:t xml:space="preserve">School </w:t>
      </w:r>
      <w:r w:rsidR="0031748D">
        <w:rPr>
          <w:color w:val="000000"/>
          <w:szCs w:val="24"/>
        </w:rPr>
        <w:t>W</w:t>
      </w:r>
      <w:r w:rsidR="00AC0035">
        <w:rPr>
          <w:color w:val="000000"/>
          <w:szCs w:val="24"/>
        </w:rPr>
        <w:t xml:space="preserve">eek in Virginia. </w:t>
      </w:r>
      <w:r w:rsidR="00BC406B">
        <w:rPr>
          <w:color w:val="000000"/>
          <w:szCs w:val="24"/>
        </w:rPr>
        <w:t xml:space="preserve">School divisions in Virginia can celebrate with </w:t>
      </w:r>
      <w:r w:rsidR="00981DFF">
        <w:rPr>
          <w:color w:val="000000"/>
          <w:szCs w:val="24"/>
        </w:rPr>
        <w:t>locally procured</w:t>
      </w:r>
      <w:r w:rsidR="00BC406B">
        <w:rPr>
          <w:color w:val="000000"/>
          <w:szCs w:val="24"/>
        </w:rPr>
        <w:t xml:space="preserve"> foods </w:t>
      </w:r>
      <w:r w:rsidR="00981DFF">
        <w:rPr>
          <w:color w:val="000000"/>
          <w:szCs w:val="24"/>
        </w:rPr>
        <w:t>featured</w:t>
      </w:r>
      <w:r w:rsidR="00BC406B">
        <w:rPr>
          <w:color w:val="000000"/>
          <w:szCs w:val="24"/>
        </w:rPr>
        <w:t xml:space="preserve"> on school </w:t>
      </w:r>
      <w:r w:rsidR="00981DFF">
        <w:rPr>
          <w:color w:val="000000"/>
          <w:szCs w:val="24"/>
        </w:rPr>
        <w:t>menus</w:t>
      </w:r>
      <w:r w:rsidR="00BC406B">
        <w:rPr>
          <w:color w:val="000000"/>
          <w:szCs w:val="24"/>
        </w:rPr>
        <w:t xml:space="preserve">, school garden celebrations, field trips to local family farms, poster contests, guest </w:t>
      </w:r>
      <w:r w:rsidR="00981DFF">
        <w:rPr>
          <w:color w:val="000000"/>
          <w:szCs w:val="24"/>
        </w:rPr>
        <w:t>farmers</w:t>
      </w:r>
      <w:r w:rsidR="00BC406B">
        <w:rPr>
          <w:color w:val="000000"/>
          <w:szCs w:val="24"/>
        </w:rPr>
        <w:t xml:space="preserve"> in the </w:t>
      </w:r>
      <w:r w:rsidR="00981DFF">
        <w:rPr>
          <w:color w:val="000000"/>
          <w:szCs w:val="24"/>
        </w:rPr>
        <w:t>classroom</w:t>
      </w:r>
      <w:r w:rsidR="00BC406B">
        <w:rPr>
          <w:color w:val="000000"/>
          <w:szCs w:val="24"/>
        </w:rPr>
        <w:t xml:space="preserve"> and cafeterias, and other educational activities. </w:t>
      </w:r>
      <w:r w:rsidR="00981DFF">
        <w:rPr>
          <w:color w:val="000000"/>
          <w:szCs w:val="24"/>
        </w:rPr>
        <w:t>Schools may also bring Farm</w:t>
      </w:r>
      <w:r w:rsidR="0003231C">
        <w:rPr>
          <w:color w:val="000000"/>
          <w:szCs w:val="24"/>
        </w:rPr>
        <w:t xml:space="preserve"> </w:t>
      </w:r>
      <w:r w:rsidR="00981DFF">
        <w:rPr>
          <w:color w:val="000000"/>
          <w:szCs w:val="24"/>
        </w:rPr>
        <w:t>to</w:t>
      </w:r>
      <w:r w:rsidR="0003231C">
        <w:rPr>
          <w:color w:val="000000"/>
          <w:szCs w:val="24"/>
        </w:rPr>
        <w:t xml:space="preserve"> </w:t>
      </w:r>
      <w:r w:rsidR="00981DFF">
        <w:rPr>
          <w:color w:val="000000"/>
          <w:szCs w:val="24"/>
        </w:rPr>
        <w:t xml:space="preserve">School to the classroom with SOL-based lesson plans and grant opportunities available on the </w:t>
      </w:r>
      <w:hyperlink r:id="rId11" w:tooltip="Virginia Ag in the Classroom" w:history="1">
        <w:r w:rsidR="00981DFF" w:rsidRPr="00981DFF">
          <w:rPr>
            <w:rStyle w:val="Hyperlink"/>
            <w:szCs w:val="24"/>
          </w:rPr>
          <w:t>Virginia Ag in the Classroom website</w:t>
        </w:r>
      </w:hyperlink>
      <w:r w:rsidR="00981DFF">
        <w:rPr>
          <w:color w:val="000000"/>
          <w:szCs w:val="24"/>
        </w:rPr>
        <w:t>.</w:t>
      </w:r>
      <w:r w:rsidR="0052761D">
        <w:rPr>
          <w:color w:val="000000"/>
          <w:szCs w:val="24"/>
        </w:rPr>
        <w:t xml:space="preserve"> Current funding opportunities can be found in Attachment A. </w:t>
      </w:r>
    </w:p>
    <w:p w14:paraId="47BC2F2A" w14:textId="30DF5A75" w:rsidR="00981DFF" w:rsidRDefault="007965D6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Visit the </w:t>
      </w:r>
      <w:hyperlink r:id="rId12" w:tooltip="Farm to School website" w:history="1">
        <w:r w:rsidR="0003231C">
          <w:rPr>
            <w:rStyle w:val="Hyperlink"/>
            <w:szCs w:val="24"/>
          </w:rPr>
          <w:t>National Farm to School website</w:t>
        </w:r>
      </w:hyperlink>
      <w:r>
        <w:rPr>
          <w:color w:val="000000"/>
          <w:szCs w:val="24"/>
        </w:rPr>
        <w:t xml:space="preserve"> for additional ideas on how to celebrate</w:t>
      </w:r>
      <w:r w:rsidR="009F053A">
        <w:rPr>
          <w:color w:val="000000"/>
          <w:szCs w:val="24"/>
        </w:rPr>
        <w:t xml:space="preserve"> in </w:t>
      </w:r>
      <w:r>
        <w:rPr>
          <w:color w:val="000000"/>
          <w:szCs w:val="24"/>
        </w:rPr>
        <w:t>your division. For more information, please contact Trista Gri</w:t>
      </w:r>
      <w:r w:rsidR="009F053A">
        <w:rPr>
          <w:color w:val="000000"/>
          <w:szCs w:val="24"/>
        </w:rPr>
        <w:t>g</w:t>
      </w:r>
      <w:r>
        <w:rPr>
          <w:color w:val="000000"/>
          <w:szCs w:val="24"/>
        </w:rPr>
        <w:t>sby,</w:t>
      </w:r>
      <w:r w:rsidR="00193668">
        <w:rPr>
          <w:color w:val="000000"/>
          <w:szCs w:val="24"/>
        </w:rPr>
        <w:t xml:space="preserve"> </w:t>
      </w:r>
      <w:r w:rsidR="0031748D">
        <w:rPr>
          <w:color w:val="000000"/>
          <w:szCs w:val="24"/>
        </w:rPr>
        <w:t>Office of School Nutrition</w:t>
      </w:r>
      <w:r w:rsidR="00193668">
        <w:rPr>
          <w:color w:val="000000"/>
          <w:szCs w:val="24"/>
        </w:rPr>
        <w:t xml:space="preserve"> Farm to </w:t>
      </w:r>
      <w:r>
        <w:rPr>
          <w:color w:val="000000"/>
          <w:szCs w:val="24"/>
        </w:rPr>
        <w:t>School Specialist, at (804)</w:t>
      </w:r>
      <w:r w:rsidR="00F832A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225-2331 or </w:t>
      </w:r>
      <w:hyperlink r:id="rId13" w:history="1">
        <w:r w:rsidRPr="00194649">
          <w:rPr>
            <w:rStyle w:val="Hyperlink"/>
            <w:szCs w:val="24"/>
          </w:rPr>
          <w:t>Trista.Grigsby@doe.virginia.gov</w:t>
        </w:r>
      </w:hyperlink>
      <w:r>
        <w:rPr>
          <w:color w:val="000000"/>
          <w:szCs w:val="24"/>
        </w:rPr>
        <w:t xml:space="preserve">. </w:t>
      </w:r>
    </w:p>
    <w:p w14:paraId="188A04B1" w14:textId="05E61E30" w:rsidR="008C4A46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lastRenderedPageBreak/>
        <w:t>JFL/</w:t>
      </w:r>
      <w:r w:rsidR="00981DFF">
        <w:rPr>
          <w:color w:val="000000"/>
          <w:szCs w:val="24"/>
        </w:rPr>
        <w:t>SCC/bdb</w:t>
      </w:r>
      <w:r w:rsidR="00E76726">
        <w:rPr>
          <w:color w:val="000000"/>
          <w:szCs w:val="24"/>
        </w:rPr>
        <w:t>/cc</w:t>
      </w:r>
    </w:p>
    <w:p w14:paraId="5F8867C8" w14:textId="6F11BC24" w:rsidR="00F832A9" w:rsidRDefault="00F832A9" w:rsidP="00167950">
      <w:pPr>
        <w:rPr>
          <w:b/>
          <w:color w:val="000000"/>
          <w:szCs w:val="24"/>
        </w:rPr>
      </w:pPr>
      <w:r w:rsidRPr="00F832A9">
        <w:rPr>
          <w:b/>
          <w:color w:val="000000"/>
          <w:szCs w:val="24"/>
        </w:rPr>
        <w:t>Attachments</w:t>
      </w:r>
    </w:p>
    <w:p w14:paraId="166BAD16" w14:textId="27F819DA" w:rsidR="00F832A9" w:rsidRPr="00F832A9" w:rsidRDefault="00F832A9" w:rsidP="00167950">
      <w:pPr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F832A9">
        <w:rPr>
          <w:color w:val="000000"/>
          <w:szCs w:val="24"/>
        </w:rPr>
        <w:t xml:space="preserve">A. </w:t>
      </w:r>
      <w:hyperlink r:id="rId14" w:history="1">
        <w:r w:rsidRPr="00E76726">
          <w:rPr>
            <w:rStyle w:val="Hyperlink"/>
            <w:szCs w:val="24"/>
          </w:rPr>
          <w:t>Funding Opportunities to Support Farm to School Efforts</w:t>
        </w:r>
      </w:hyperlink>
    </w:p>
    <w:sectPr w:rsidR="00F832A9" w:rsidRPr="00F8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7B423" w14:textId="77777777" w:rsidR="00201E28" w:rsidRDefault="00201E28" w:rsidP="00B25322">
      <w:pPr>
        <w:spacing w:after="0" w:line="240" w:lineRule="auto"/>
      </w:pPr>
      <w:r>
        <w:separator/>
      </w:r>
    </w:p>
  </w:endnote>
  <w:endnote w:type="continuationSeparator" w:id="0">
    <w:p w14:paraId="14A88DD0" w14:textId="77777777" w:rsidR="00201E28" w:rsidRDefault="00201E2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06AD0" w14:textId="77777777" w:rsidR="00201E28" w:rsidRDefault="00201E28" w:rsidP="00B25322">
      <w:pPr>
        <w:spacing w:after="0" w:line="240" w:lineRule="auto"/>
      </w:pPr>
      <w:r>
        <w:separator/>
      </w:r>
    </w:p>
  </w:footnote>
  <w:footnote w:type="continuationSeparator" w:id="0">
    <w:p w14:paraId="5B0AF927" w14:textId="77777777" w:rsidR="00201E28" w:rsidRDefault="00201E2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231C"/>
    <w:rsid w:val="00062952"/>
    <w:rsid w:val="000E2D83"/>
    <w:rsid w:val="0012017D"/>
    <w:rsid w:val="00167950"/>
    <w:rsid w:val="00193668"/>
    <w:rsid w:val="001A3358"/>
    <w:rsid w:val="00201E28"/>
    <w:rsid w:val="00223595"/>
    <w:rsid w:val="00227B1E"/>
    <w:rsid w:val="0027145D"/>
    <w:rsid w:val="00276A26"/>
    <w:rsid w:val="002A6350"/>
    <w:rsid w:val="002D4A4A"/>
    <w:rsid w:val="002E7536"/>
    <w:rsid w:val="002F2AF8"/>
    <w:rsid w:val="002F2DAF"/>
    <w:rsid w:val="0031177E"/>
    <w:rsid w:val="0031748D"/>
    <w:rsid w:val="003238EA"/>
    <w:rsid w:val="00406FF4"/>
    <w:rsid w:val="00414707"/>
    <w:rsid w:val="00467E03"/>
    <w:rsid w:val="00470157"/>
    <w:rsid w:val="00493C9D"/>
    <w:rsid w:val="004A6C2C"/>
    <w:rsid w:val="004C34ED"/>
    <w:rsid w:val="004F1EFB"/>
    <w:rsid w:val="004F6547"/>
    <w:rsid w:val="0052260E"/>
    <w:rsid w:val="0052761D"/>
    <w:rsid w:val="005840A5"/>
    <w:rsid w:val="00590219"/>
    <w:rsid w:val="005E064F"/>
    <w:rsid w:val="005E06EF"/>
    <w:rsid w:val="00615DC3"/>
    <w:rsid w:val="00625A9B"/>
    <w:rsid w:val="00653DCC"/>
    <w:rsid w:val="00726AE8"/>
    <w:rsid w:val="0073236D"/>
    <w:rsid w:val="00756255"/>
    <w:rsid w:val="00793593"/>
    <w:rsid w:val="007965D6"/>
    <w:rsid w:val="007A73B4"/>
    <w:rsid w:val="007C0B3F"/>
    <w:rsid w:val="007C3E67"/>
    <w:rsid w:val="00851C0B"/>
    <w:rsid w:val="008631A7"/>
    <w:rsid w:val="008C4A46"/>
    <w:rsid w:val="00977AFA"/>
    <w:rsid w:val="00981DFF"/>
    <w:rsid w:val="009B51FA"/>
    <w:rsid w:val="009C7253"/>
    <w:rsid w:val="009E38A6"/>
    <w:rsid w:val="009F053A"/>
    <w:rsid w:val="00A26586"/>
    <w:rsid w:val="00A30BC9"/>
    <w:rsid w:val="00A3144F"/>
    <w:rsid w:val="00A65EE6"/>
    <w:rsid w:val="00A67B2F"/>
    <w:rsid w:val="00A81436"/>
    <w:rsid w:val="00AC0035"/>
    <w:rsid w:val="00AE65FD"/>
    <w:rsid w:val="00AF5B25"/>
    <w:rsid w:val="00B00775"/>
    <w:rsid w:val="00B01E92"/>
    <w:rsid w:val="00B25322"/>
    <w:rsid w:val="00B825E6"/>
    <w:rsid w:val="00BC1A9C"/>
    <w:rsid w:val="00BC406B"/>
    <w:rsid w:val="00BE00E6"/>
    <w:rsid w:val="00C226B0"/>
    <w:rsid w:val="00C23584"/>
    <w:rsid w:val="00C25FA1"/>
    <w:rsid w:val="00C47B54"/>
    <w:rsid w:val="00C621F9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04510"/>
    <w:rsid w:val="00E12E2F"/>
    <w:rsid w:val="00E16B32"/>
    <w:rsid w:val="00E4085F"/>
    <w:rsid w:val="00E75FCE"/>
    <w:rsid w:val="00E760E6"/>
    <w:rsid w:val="00E76726"/>
    <w:rsid w:val="00EB5FE6"/>
    <w:rsid w:val="00ED79E7"/>
    <w:rsid w:val="00F41943"/>
    <w:rsid w:val="00F42379"/>
    <w:rsid w:val="00F66115"/>
    <w:rsid w:val="00F81813"/>
    <w:rsid w:val="00F832A9"/>
    <w:rsid w:val="00FA7E6D"/>
    <w:rsid w:val="00FD631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F9E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Trista.Grigsb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mtoschoo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classroom.org/va/index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support/nutrition/form/farm-to-school-reg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19/242-19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2BDA-CCC9-4E79-B446-4D9ACDAF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#242-19, Celebrate Virginia Farm to School Week: October 7-11, 2019</vt:lpstr>
    </vt:vector>
  </TitlesOfParts>
  <Manager/>
  <Company/>
  <LinksUpToDate>false</LinksUpToDate>
  <CharactersWithSpaces>2722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#242-19, Celebrate Virginia Farm to School Week: October 7-11, 2019</dc:title>
  <dc:subject/>
  <dc:creator/>
  <cp:keywords/>
  <dc:description/>
  <cp:lastModifiedBy/>
  <cp:revision>1</cp:revision>
  <dcterms:created xsi:type="dcterms:W3CDTF">2019-10-03T14:18:00Z</dcterms:created>
  <dcterms:modified xsi:type="dcterms:W3CDTF">2019-10-03T14:18:00Z</dcterms:modified>
  <cp:category/>
</cp:coreProperties>
</file>