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8B" w:rsidRDefault="0028061D" w:rsidP="003E35FA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E35FA">
        <w:rPr>
          <w:rFonts w:ascii="Times New Roman" w:hAnsi="Times New Roman" w:cs="Times New Roman"/>
          <w:color w:val="auto"/>
          <w:sz w:val="24"/>
          <w:szCs w:val="24"/>
        </w:rPr>
        <w:t>Attachment A</w:t>
      </w:r>
    </w:p>
    <w:p w:rsidR="0028061D" w:rsidRPr="003E35FA" w:rsidRDefault="00F1018B" w:rsidP="003E35FA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Superintendent’s </w:t>
      </w:r>
      <w:r w:rsidR="0028061D" w:rsidRPr="003E35FA">
        <w:rPr>
          <w:rFonts w:ascii="Times New Roman" w:hAnsi="Times New Roman" w:cs="Times New Roman"/>
          <w:color w:val="auto"/>
          <w:sz w:val="24"/>
          <w:szCs w:val="24"/>
        </w:rPr>
        <w:t xml:space="preserve">Memo No. </w:t>
      </w:r>
      <w:r w:rsidR="003E35FA" w:rsidRPr="003E35FA">
        <w:rPr>
          <w:rFonts w:ascii="Times New Roman" w:hAnsi="Times New Roman" w:cs="Times New Roman"/>
          <w:color w:val="auto"/>
          <w:sz w:val="24"/>
          <w:szCs w:val="24"/>
        </w:rPr>
        <w:t>207</w:t>
      </w:r>
      <w:r w:rsidR="0028061D" w:rsidRPr="003E35FA">
        <w:rPr>
          <w:rFonts w:ascii="Times New Roman" w:hAnsi="Times New Roman" w:cs="Times New Roman"/>
          <w:color w:val="auto"/>
          <w:sz w:val="24"/>
          <w:szCs w:val="24"/>
        </w:rPr>
        <w:t>-19</w:t>
      </w:r>
    </w:p>
    <w:p w:rsidR="0028061D" w:rsidRPr="003E35FA" w:rsidRDefault="003E35FA" w:rsidP="003E35FA">
      <w:pPr>
        <w:pStyle w:val="Heading1"/>
        <w:spacing w:before="0" w:after="24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E35FA">
        <w:rPr>
          <w:rFonts w:ascii="Times New Roman" w:hAnsi="Times New Roman" w:cs="Times New Roman"/>
          <w:color w:val="auto"/>
          <w:sz w:val="24"/>
          <w:szCs w:val="24"/>
        </w:rPr>
        <w:t>August 30</w:t>
      </w:r>
      <w:r w:rsidR="0028061D" w:rsidRPr="003E35FA">
        <w:rPr>
          <w:rFonts w:ascii="Times New Roman" w:hAnsi="Times New Roman" w:cs="Times New Roman"/>
          <w:color w:val="auto"/>
          <w:sz w:val="24"/>
          <w:szCs w:val="24"/>
        </w:rPr>
        <w:t>, 2019</w:t>
      </w:r>
    </w:p>
    <w:p w:rsidR="00603513" w:rsidRPr="003E35FA" w:rsidRDefault="003A746D" w:rsidP="003E35FA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E35FA">
        <w:rPr>
          <w:rFonts w:ascii="Times New Roman" w:hAnsi="Times New Roman" w:cs="Times New Roman"/>
          <w:b/>
          <w:bCs/>
          <w:color w:val="auto"/>
          <w:sz w:val="28"/>
          <w:szCs w:val="28"/>
        </w:rPr>
        <w:t>Federal Programs Administrative Review Process</w:t>
      </w:r>
    </w:p>
    <w:p w:rsidR="003A746D" w:rsidRPr="003E35FA" w:rsidRDefault="00C70AEA" w:rsidP="003E35FA">
      <w:pPr>
        <w:pStyle w:val="Heading2"/>
        <w:spacing w:after="24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E35FA">
        <w:rPr>
          <w:rFonts w:ascii="Times New Roman" w:hAnsi="Times New Roman" w:cs="Times New Roman"/>
          <w:b/>
          <w:bCs/>
          <w:color w:val="auto"/>
          <w:sz w:val="28"/>
          <w:szCs w:val="28"/>
        </w:rPr>
        <w:t>Master Three</w:t>
      </w:r>
      <w:r w:rsidR="003A746D" w:rsidRPr="003E35FA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Pr="003E35FA">
        <w:rPr>
          <w:rFonts w:ascii="Times New Roman" w:hAnsi="Times New Roman" w:cs="Times New Roman"/>
          <w:b/>
          <w:bCs/>
          <w:color w:val="auto"/>
          <w:sz w:val="28"/>
          <w:szCs w:val="28"/>
        </w:rPr>
        <w:t>Y</w:t>
      </w:r>
      <w:r w:rsidR="003A746D" w:rsidRPr="003E35FA">
        <w:rPr>
          <w:rFonts w:ascii="Times New Roman" w:hAnsi="Times New Roman" w:cs="Times New Roman"/>
          <w:b/>
          <w:bCs/>
          <w:color w:val="auto"/>
          <w:sz w:val="28"/>
          <w:szCs w:val="28"/>
        </w:rPr>
        <w:t>ear Cycle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details the 3-year cycle of the Federal Administrative Reviews (FPARs) for Virginia (2019-2022)."/>
      </w:tblPr>
      <w:tblGrid>
        <w:gridCol w:w="3116"/>
        <w:gridCol w:w="3117"/>
        <w:gridCol w:w="3117"/>
      </w:tblGrid>
      <w:tr w:rsidR="003A746D" w:rsidTr="003E35FA">
        <w:trPr>
          <w:tblHeader/>
        </w:trPr>
        <w:tc>
          <w:tcPr>
            <w:tcW w:w="3116" w:type="dxa"/>
          </w:tcPr>
          <w:p w:rsidR="003A746D" w:rsidRPr="003A746D" w:rsidRDefault="003A746D" w:rsidP="003A746D">
            <w:pPr>
              <w:jc w:val="center"/>
              <w:rPr>
                <w:b/>
                <w:szCs w:val="24"/>
              </w:rPr>
            </w:pPr>
            <w:bookmarkStart w:id="0" w:name="ColumnTitle_1"/>
            <w:r w:rsidRPr="003A746D">
              <w:rPr>
                <w:b/>
                <w:szCs w:val="24"/>
              </w:rPr>
              <w:t>Year 1</w:t>
            </w:r>
            <w:r w:rsidR="00F42CB5">
              <w:rPr>
                <w:b/>
                <w:szCs w:val="24"/>
              </w:rPr>
              <w:t xml:space="preserve"> (2019-2020)</w:t>
            </w:r>
          </w:p>
        </w:tc>
        <w:tc>
          <w:tcPr>
            <w:tcW w:w="3117" w:type="dxa"/>
          </w:tcPr>
          <w:p w:rsidR="003A746D" w:rsidRPr="003A746D" w:rsidRDefault="003A746D" w:rsidP="003A746D">
            <w:pPr>
              <w:jc w:val="center"/>
              <w:rPr>
                <w:b/>
                <w:szCs w:val="24"/>
              </w:rPr>
            </w:pPr>
            <w:r w:rsidRPr="003A746D">
              <w:rPr>
                <w:b/>
                <w:szCs w:val="24"/>
              </w:rPr>
              <w:t>Year 2</w:t>
            </w:r>
            <w:r w:rsidR="00F42CB5">
              <w:rPr>
                <w:b/>
                <w:szCs w:val="24"/>
              </w:rPr>
              <w:t xml:space="preserve"> (2020-2021)</w:t>
            </w:r>
          </w:p>
        </w:tc>
        <w:tc>
          <w:tcPr>
            <w:tcW w:w="3117" w:type="dxa"/>
          </w:tcPr>
          <w:p w:rsidR="003A746D" w:rsidRPr="003A746D" w:rsidRDefault="003A746D" w:rsidP="003A746D">
            <w:pPr>
              <w:jc w:val="center"/>
              <w:rPr>
                <w:b/>
                <w:szCs w:val="24"/>
              </w:rPr>
            </w:pPr>
            <w:r w:rsidRPr="003A746D">
              <w:rPr>
                <w:b/>
                <w:szCs w:val="24"/>
              </w:rPr>
              <w:t>Year 3</w:t>
            </w:r>
            <w:r w:rsidR="00F42CB5">
              <w:rPr>
                <w:b/>
                <w:szCs w:val="24"/>
              </w:rPr>
              <w:t xml:space="preserve"> (2021-2022)</w:t>
            </w:r>
          </w:p>
        </w:tc>
      </w:tr>
      <w:bookmarkEnd w:id="0"/>
      <w:tr w:rsidR="003A746D" w:rsidTr="003E35FA">
        <w:tc>
          <w:tcPr>
            <w:tcW w:w="3116" w:type="dxa"/>
          </w:tcPr>
          <w:p w:rsidR="00F42CB5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Albemarle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Accomack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Alexandria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Amherst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Alleghany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Arlington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Bath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Amelia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Bedford County</w:t>
            </w:r>
            <w:r w:rsidR="00017168">
              <w:rPr>
                <w:szCs w:val="24"/>
              </w:rPr>
              <w:t>*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Botetourt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Appomattox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Buckingham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Brunswick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Augusta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Charlottesville</w:t>
            </w:r>
            <w:r w:rsidR="00017168">
              <w:rPr>
                <w:szCs w:val="24"/>
              </w:rPr>
              <w:t>*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Buchanan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Bland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Chesterfield</w:t>
            </w:r>
            <w:r w:rsidR="00017168">
              <w:rPr>
                <w:szCs w:val="24"/>
              </w:rPr>
              <w:t>*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Carroll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Bristol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Craig</w:t>
            </w:r>
          </w:p>
        </w:tc>
      </w:tr>
      <w:tr w:rsidR="00CD12A1" w:rsidTr="003E35FA">
        <w:tc>
          <w:tcPr>
            <w:tcW w:w="3116" w:type="dxa"/>
          </w:tcPr>
          <w:p w:rsidR="00CD12A1" w:rsidRDefault="00CD12A1" w:rsidP="003A746D">
            <w:pPr>
              <w:rPr>
                <w:szCs w:val="24"/>
              </w:rPr>
            </w:pPr>
            <w:r>
              <w:rPr>
                <w:szCs w:val="24"/>
              </w:rPr>
              <w:t>Charlotte</w:t>
            </w:r>
            <w:r w:rsidR="008268E9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CD12A1" w:rsidRDefault="00CD12A1" w:rsidP="003A746D">
            <w:pPr>
              <w:rPr>
                <w:szCs w:val="24"/>
              </w:rPr>
            </w:pPr>
            <w:r>
              <w:rPr>
                <w:szCs w:val="24"/>
              </w:rPr>
              <w:t>Buena Vista</w:t>
            </w:r>
          </w:p>
        </w:tc>
        <w:tc>
          <w:tcPr>
            <w:tcW w:w="3117" w:type="dxa"/>
          </w:tcPr>
          <w:p w:rsidR="00CD12A1" w:rsidRDefault="00CD12A1" w:rsidP="003A746D">
            <w:pPr>
              <w:rPr>
                <w:szCs w:val="24"/>
              </w:rPr>
            </w:pPr>
            <w:r>
              <w:rPr>
                <w:szCs w:val="24"/>
              </w:rPr>
              <w:t>Culpeper</w:t>
            </w:r>
            <w:r w:rsidR="008268E9">
              <w:rPr>
                <w:szCs w:val="24"/>
              </w:rPr>
              <w:t>*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Clarke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Campbell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Danville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Colonial Beach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Caroline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Dinwiddie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Colonial Heights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Charles City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Fauquier</w:t>
            </w:r>
            <w:r w:rsidR="00017168">
              <w:rPr>
                <w:szCs w:val="24"/>
              </w:rPr>
              <w:t>*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Cumberland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Chesapeake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Fluvanna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Essex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Covington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Franklin County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Falls Church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Dickenson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Galax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Goochland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Fairfax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Giles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Greene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Floyd</w:t>
            </w:r>
          </w:p>
        </w:tc>
        <w:tc>
          <w:tcPr>
            <w:tcW w:w="3117" w:type="dxa"/>
          </w:tcPr>
          <w:p w:rsidR="00F42CB5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Halifax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Greensville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Franklin City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Hampton</w:t>
            </w:r>
            <w:r w:rsidR="00017168">
              <w:rPr>
                <w:szCs w:val="24"/>
              </w:rPr>
              <w:t>*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Henry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Frederick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Hanover</w:t>
            </w:r>
            <w:r w:rsidR="00017168">
              <w:rPr>
                <w:szCs w:val="24"/>
              </w:rPr>
              <w:t>*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King George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Fredericksburg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Lynchburg</w:t>
            </w:r>
            <w:r w:rsidR="00017168">
              <w:rPr>
                <w:szCs w:val="24"/>
              </w:rPr>
              <w:t>*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King &amp; Queen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Gloucester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Madison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King William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Grayson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Manassas City</w:t>
            </w:r>
            <w:r w:rsidR="00017168">
              <w:rPr>
                <w:szCs w:val="24"/>
              </w:rPr>
              <w:t>*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 xml:space="preserve">Lee 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Harrisonburg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Mathews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Loudoun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Henrico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Middlesex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Lunenburg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 xml:space="preserve">Highland 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Nelson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Manassas Park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Hopewell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New Kent</w:t>
            </w:r>
          </w:p>
        </w:tc>
      </w:tr>
      <w:tr w:rsidR="008268E9" w:rsidTr="003E35FA">
        <w:tc>
          <w:tcPr>
            <w:tcW w:w="3116" w:type="dxa"/>
          </w:tcPr>
          <w:p w:rsidR="008268E9" w:rsidRDefault="008268E9" w:rsidP="003A746D">
            <w:pPr>
              <w:rPr>
                <w:szCs w:val="24"/>
              </w:rPr>
            </w:pPr>
            <w:r>
              <w:rPr>
                <w:szCs w:val="24"/>
              </w:rPr>
              <w:t>Martinsville</w:t>
            </w:r>
          </w:p>
        </w:tc>
        <w:tc>
          <w:tcPr>
            <w:tcW w:w="3117" w:type="dxa"/>
          </w:tcPr>
          <w:p w:rsidR="008268E9" w:rsidRDefault="008268E9" w:rsidP="003A746D">
            <w:pPr>
              <w:rPr>
                <w:szCs w:val="24"/>
              </w:rPr>
            </w:pPr>
            <w:r>
              <w:rPr>
                <w:szCs w:val="24"/>
              </w:rPr>
              <w:t>Isle of Wight</w:t>
            </w:r>
          </w:p>
        </w:tc>
        <w:tc>
          <w:tcPr>
            <w:tcW w:w="3117" w:type="dxa"/>
          </w:tcPr>
          <w:p w:rsidR="008268E9" w:rsidRDefault="008268E9" w:rsidP="003A746D">
            <w:pPr>
              <w:rPr>
                <w:szCs w:val="24"/>
              </w:rPr>
            </w:pPr>
            <w:r>
              <w:rPr>
                <w:szCs w:val="24"/>
              </w:rPr>
              <w:t>Newport News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Mecklenburg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Lancaster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Northumberland</w:t>
            </w:r>
            <w:r w:rsidR="00017168">
              <w:rPr>
                <w:szCs w:val="24"/>
              </w:rPr>
              <w:t>*</w:t>
            </w:r>
          </w:p>
        </w:tc>
      </w:tr>
      <w:tr w:rsidR="008268E9" w:rsidTr="003E35FA">
        <w:tc>
          <w:tcPr>
            <w:tcW w:w="3116" w:type="dxa"/>
          </w:tcPr>
          <w:p w:rsidR="008268E9" w:rsidRDefault="008268E9" w:rsidP="003A746D">
            <w:pPr>
              <w:rPr>
                <w:szCs w:val="24"/>
              </w:rPr>
            </w:pPr>
            <w:r>
              <w:rPr>
                <w:szCs w:val="24"/>
              </w:rPr>
              <w:t>Montgomery*</w:t>
            </w:r>
          </w:p>
        </w:tc>
        <w:tc>
          <w:tcPr>
            <w:tcW w:w="3117" w:type="dxa"/>
          </w:tcPr>
          <w:p w:rsidR="008268E9" w:rsidRDefault="008268E9" w:rsidP="003A746D">
            <w:pPr>
              <w:rPr>
                <w:szCs w:val="24"/>
              </w:rPr>
            </w:pPr>
            <w:r>
              <w:rPr>
                <w:szCs w:val="24"/>
              </w:rPr>
              <w:t>Lexington</w:t>
            </w:r>
          </w:p>
        </w:tc>
        <w:tc>
          <w:tcPr>
            <w:tcW w:w="3117" w:type="dxa"/>
          </w:tcPr>
          <w:p w:rsidR="008268E9" w:rsidRDefault="008268E9" w:rsidP="003A746D">
            <w:pPr>
              <w:rPr>
                <w:szCs w:val="24"/>
              </w:rPr>
            </w:pPr>
            <w:r>
              <w:rPr>
                <w:szCs w:val="24"/>
              </w:rPr>
              <w:t>Norton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Norfolk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Louisa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Nottoway</w:t>
            </w:r>
          </w:p>
        </w:tc>
      </w:tr>
      <w:tr w:rsidR="008268E9" w:rsidTr="003E35FA">
        <w:tc>
          <w:tcPr>
            <w:tcW w:w="3116" w:type="dxa"/>
          </w:tcPr>
          <w:p w:rsidR="008268E9" w:rsidRDefault="008268E9" w:rsidP="003A746D">
            <w:pPr>
              <w:rPr>
                <w:szCs w:val="24"/>
              </w:rPr>
            </w:pPr>
            <w:r>
              <w:rPr>
                <w:szCs w:val="24"/>
              </w:rPr>
              <w:t>Northampton</w:t>
            </w:r>
          </w:p>
        </w:tc>
        <w:tc>
          <w:tcPr>
            <w:tcW w:w="3117" w:type="dxa"/>
          </w:tcPr>
          <w:p w:rsidR="008268E9" w:rsidRDefault="008268E9" w:rsidP="003A746D">
            <w:pPr>
              <w:rPr>
                <w:szCs w:val="24"/>
              </w:rPr>
            </w:pPr>
            <w:r>
              <w:rPr>
                <w:szCs w:val="24"/>
              </w:rPr>
              <w:t>Manassas City</w:t>
            </w:r>
          </w:p>
        </w:tc>
        <w:tc>
          <w:tcPr>
            <w:tcW w:w="3117" w:type="dxa"/>
          </w:tcPr>
          <w:p w:rsidR="008268E9" w:rsidRDefault="008268E9" w:rsidP="003A746D">
            <w:pPr>
              <w:rPr>
                <w:szCs w:val="24"/>
              </w:rPr>
            </w:pPr>
            <w:r>
              <w:rPr>
                <w:szCs w:val="24"/>
              </w:rPr>
              <w:t>Page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Patrick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Orange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Prince George</w:t>
            </w:r>
          </w:p>
        </w:tc>
      </w:tr>
      <w:tr w:rsidR="008268E9" w:rsidTr="003E35FA">
        <w:tc>
          <w:tcPr>
            <w:tcW w:w="3116" w:type="dxa"/>
          </w:tcPr>
          <w:p w:rsidR="008268E9" w:rsidRDefault="008268E9" w:rsidP="003A746D">
            <w:pPr>
              <w:rPr>
                <w:szCs w:val="24"/>
              </w:rPr>
            </w:pPr>
            <w:r>
              <w:rPr>
                <w:szCs w:val="24"/>
              </w:rPr>
              <w:t>Petersburg</w:t>
            </w:r>
          </w:p>
        </w:tc>
        <w:tc>
          <w:tcPr>
            <w:tcW w:w="3117" w:type="dxa"/>
          </w:tcPr>
          <w:p w:rsidR="008268E9" w:rsidRDefault="008268E9" w:rsidP="003A746D">
            <w:pPr>
              <w:rPr>
                <w:szCs w:val="24"/>
              </w:rPr>
            </w:pPr>
            <w:r>
              <w:rPr>
                <w:szCs w:val="24"/>
              </w:rPr>
              <w:t>Pittsylvania</w:t>
            </w:r>
          </w:p>
        </w:tc>
        <w:tc>
          <w:tcPr>
            <w:tcW w:w="3117" w:type="dxa"/>
          </w:tcPr>
          <w:p w:rsidR="008268E9" w:rsidRDefault="008268E9" w:rsidP="003A746D">
            <w:pPr>
              <w:rPr>
                <w:szCs w:val="24"/>
              </w:rPr>
            </w:pPr>
            <w:r>
              <w:rPr>
                <w:szCs w:val="24"/>
              </w:rPr>
              <w:t>Prince William*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Portsmouth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Poquoson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Pulaski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Prince Edward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Powhatan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Rappahannock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Radford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Richmond County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Richmond City</w:t>
            </w:r>
            <w:r w:rsidR="00017168">
              <w:rPr>
                <w:szCs w:val="24"/>
              </w:rPr>
              <w:t>*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Rockingham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Roanoke City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Roanoke County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Russell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Salem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Rockbridge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Spotsylvania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Scott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Smyth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Suffolk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Shenandoah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Southampton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Tazewell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Surry</w:t>
            </w:r>
          </w:p>
        </w:tc>
        <w:tc>
          <w:tcPr>
            <w:tcW w:w="3117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Stafford</w:t>
            </w:r>
          </w:p>
        </w:tc>
      </w:tr>
      <w:tr w:rsidR="003A746D" w:rsidTr="003E35FA">
        <w:tc>
          <w:tcPr>
            <w:tcW w:w="3116" w:type="dxa"/>
          </w:tcPr>
          <w:p w:rsidR="003A746D" w:rsidRDefault="00F42CB5" w:rsidP="003A746D">
            <w:pPr>
              <w:rPr>
                <w:szCs w:val="24"/>
              </w:rPr>
            </w:pPr>
            <w:r>
              <w:rPr>
                <w:szCs w:val="24"/>
              </w:rPr>
              <w:t>West Point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Virginia Beach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Staunton</w:t>
            </w:r>
          </w:p>
        </w:tc>
      </w:tr>
      <w:tr w:rsidR="003A746D" w:rsidTr="003E35FA">
        <w:tc>
          <w:tcPr>
            <w:tcW w:w="3116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Winchester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Warren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Sussex</w:t>
            </w:r>
          </w:p>
        </w:tc>
      </w:tr>
      <w:tr w:rsidR="003A746D" w:rsidTr="003E35FA">
        <w:tc>
          <w:tcPr>
            <w:tcW w:w="3116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York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Westmoreland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Washington</w:t>
            </w:r>
          </w:p>
        </w:tc>
      </w:tr>
      <w:tr w:rsidR="003A746D" w:rsidTr="003E35FA">
        <w:tc>
          <w:tcPr>
            <w:tcW w:w="3116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RCCI-VSDB- Staunton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Williamsburg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Waynesboro</w:t>
            </w:r>
          </w:p>
        </w:tc>
      </w:tr>
      <w:tr w:rsidR="003A746D" w:rsidTr="003E35FA">
        <w:tc>
          <w:tcPr>
            <w:tcW w:w="3116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RCCI Commonwealth Challenge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RCCI-Dept. of Juvenile Justice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Wise</w:t>
            </w:r>
          </w:p>
        </w:tc>
      </w:tr>
      <w:tr w:rsidR="003A746D" w:rsidTr="003E35FA">
        <w:tc>
          <w:tcPr>
            <w:tcW w:w="3116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AJC Episcopal School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Eastern Mennonite H.S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Wythe</w:t>
            </w:r>
          </w:p>
        </w:tc>
      </w:tr>
      <w:tr w:rsidR="003A746D" w:rsidTr="003E35FA">
        <w:tc>
          <w:tcPr>
            <w:tcW w:w="3116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Calvary SDA School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Holy Cross Academy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C70AEA" w:rsidP="00EB3F2B">
            <w:pPr>
              <w:rPr>
                <w:szCs w:val="24"/>
              </w:rPr>
            </w:pPr>
            <w:r>
              <w:rPr>
                <w:szCs w:val="24"/>
              </w:rPr>
              <w:t>RCCI- Commonwealth C</w:t>
            </w:r>
            <w:r w:rsidR="00EB3F2B">
              <w:rPr>
                <w:szCs w:val="24"/>
              </w:rPr>
              <w:t>enter</w:t>
            </w:r>
            <w:r>
              <w:rPr>
                <w:szCs w:val="24"/>
              </w:rPr>
              <w:t xml:space="preserve"> </w:t>
            </w:r>
            <w:r w:rsidR="00EB3F2B">
              <w:rPr>
                <w:szCs w:val="24"/>
              </w:rPr>
              <w:t>for</w:t>
            </w:r>
            <w:r>
              <w:rPr>
                <w:szCs w:val="24"/>
              </w:rPr>
              <w:t xml:space="preserve"> Children and Adolescents</w:t>
            </w:r>
          </w:p>
        </w:tc>
      </w:tr>
      <w:tr w:rsidR="003A746D" w:rsidTr="003E35FA">
        <w:tc>
          <w:tcPr>
            <w:tcW w:w="3116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Cathedral of Faith School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Little Lambs Academy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Elijah House Academy</w:t>
            </w:r>
            <w:r w:rsidR="00017168">
              <w:rPr>
                <w:szCs w:val="24"/>
              </w:rPr>
              <w:t>*</w:t>
            </w:r>
          </w:p>
        </w:tc>
      </w:tr>
      <w:tr w:rsidR="003A746D" w:rsidTr="003E35FA">
        <w:tc>
          <w:tcPr>
            <w:tcW w:w="3116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The House of Restoration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 xml:space="preserve">Phillips School at </w:t>
            </w:r>
            <w:proofErr w:type="spellStart"/>
            <w:r>
              <w:rPr>
                <w:szCs w:val="24"/>
              </w:rPr>
              <w:t>Annadale</w:t>
            </w:r>
            <w:proofErr w:type="spellEnd"/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Grafton</w:t>
            </w:r>
          </w:p>
        </w:tc>
      </w:tr>
      <w:tr w:rsidR="003A746D" w:rsidTr="003E35FA">
        <w:tc>
          <w:tcPr>
            <w:tcW w:w="3116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Leary Education Foundation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 xml:space="preserve">Tyler Village of </w:t>
            </w:r>
            <w:proofErr w:type="spellStart"/>
            <w:r>
              <w:rPr>
                <w:szCs w:val="24"/>
              </w:rPr>
              <w:t>ChildHelp</w:t>
            </w:r>
            <w:proofErr w:type="spellEnd"/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Jackson-Field Home</w:t>
            </w:r>
            <w:r w:rsidR="00017168">
              <w:rPr>
                <w:szCs w:val="24"/>
              </w:rPr>
              <w:t>*</w:t>
            </w:r>
          </w:p>
        </w:tc>
      </w:tr>
      <w:tr w:rsidR="003A746D" w:rsidTr="003E35FA">
        <w:tc>
          <w:tcPr>
            <w:tcW w:w="3116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Restorative Youth Services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United Methodist Family Services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Park Place</w:t>
            </w:r>
          </w:p>
        </w:tc>
      </w:tr>
      <w:tr w:rsidR="003A746D" w:rsidTr="003E35FA">
        <w:tc>
          <w:tcPr>
            <w:tcW w:w="3116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St. Andrews School</w:t>
            </w:r>
            <w:r w:rsidR="00017168">
              <w:rPr>
                <w:szCs w:val="24"/>
              </w:rPr>
              <w:t>*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Youth for Tomorrow</w:t>
            </w: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St. Mary’s Home for Children</w:t>
            </w:r>
          </w:p>
        </w:tc>
      </w:tr>
      <w:tr w:rsidR="003A746D" w:rsidTr="003E35FA">
        <w:tc>
          <w:tcPr>
            <w:tcW w:w="3116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STEP</w:t>
            </w:r>
          </w:p>
        </w:tc>
        <w:tc>
          <w:tcPr>
            <w:tcW w:w="3117" w:type="dxa"/>
          </w:tcPr>
          <w:p w:rsidR="003A746D" w:rsidRDefault="003A746D" w:rsidP="003A746D">
            <w:pPr>
              <w:rPr>
                <w:szCs w:val="24"/>
              </w:rPr>
            </w:pPr>
          </w:p>
        </w:tc>
        <w:tc>
          <w:tcPr>
            <w:tcW w:w="3117" w:type="dxa"/>
          </w:tcPr>
          <w:p w:rsidR="003A746D" w:rsidRDefault="00C70AEA" w:rsidP="003A746D">
            <w:pPr>
              <w:rPr>
                <w:szCs w:val="24"/>
              </w:rPr>
            </w:pPr>
            <w:r>
              <w:rPr>
                <w:szCs w:val="24"/>
              </w:rPr>
              <w:t>Virginia Dependents School System/ Quantico</w:t>
            </w:r>
          </w:p>
        </w:tc>
      </w:tr>
    </w:tbl>
    <w:p w:rsidR="00863DB8" w:rsidRDefault="00863DB8" w:rsidP="003E35FA">
      <w:pPr>
        <w:spacing w:before="120" w:after="0" w:line="276" w:lineRule="auto"/>
        <w:ind w:left="-86"/>
        <w:rPr>
          <w:color w:val="000000"/>
          <w:szCs w:val="24"/>
        </w:rPr>
      </w:pPr>
      <w:r>
        <w:rPr>
          <w:color w:val="000000"/>
          <w:szCs w:val="24"/>
        </w:rPr>
        <w:t xml:space="preserve">*School divisions scheduled for a </w:t>
      </w:r>
      <w:r w:rsidR="003E35FA">
        <w:rPr>
          <w:color w:val="000000"/>
          <w:szCs w:val="24"/>
        </w:rPr>
        <w:t xml:space="preserve">2019-2020 </w:t>
      </w:r>
      <w:r>
        <w:rPr>
          <w:color w:val="000000"/>
          <w:szCs w:val="24"/>
        </w:rPr>
        <w:t>procurement review</w:t>
      </w:r>
      <w:r w:rsidR="003E35F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are also noted with an asterisk*</w:t>
      </w:r>
      <w:r w:rsidR="00637304">
        <w:rPr>
          <w:color w:val="000000"/>
          <w:szCs w:val="24"/>
        </w:rPr>
        <w:t>.</w:t>
      </w:r>
    </w:p>
    <w:p w:rsidR="00637304" w:rsidRPr="003A746D" w:rsidRDefault="00637304" w:rsidP="00863DB8">
      <w:pPr>
        <w:ind w:left="-90"/>
        <w:rPr>
          <w:szCs w:val="24"/>
        </w:rPr>
      </w:pPr>
    </w:p>
    <w:p w:rsidR="003A746D" w:rsidRDefault="003A746D" w:rsidP="003A746D">
      <w:pPr>
        <w:pStyle w:val="NoSpacing"/>
        <w:jc w:val="center"/>
      </w:pPr>
    </w:p>
    <w:sectPr w:rsidR="003A746D" w:rsidSect="00435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42" w:rsidRDefault="00503842" w:rsidP="00435836">
      <w:pPr>
        <w:spacing w:after="0" w:line="240" w:lineRule="auto"/>
      </w:pPr>
      <w:r>
        <w:separator/>
      </w:r>
    </w:p>
  </w:endnote>
  <w:endnote w:type="continuationSeparator" w:id="0">
    <w:p w:rsidR="00503842" w:rsidRDefault="00503842" w:rsidP="0043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8B" w:rsidRDefault="00F10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8B" w:rsidRDefault="00F10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8B" w:rsidRDefault="00F1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42" w:rsidRDefault="00503842" w:rsidP="00435836">
      <w:pPr>
        <w:spacing w:after="0" w:line="240" w:lineRule="auto"/>
      </w:pPr>
      <w:r>
        <w:separator/>
      </w:r>
    </w:p>
  </w:footnote>
  <w:footnote w:type="continuationSeparator" w:id="0">
    <w:p w:rsidR="00503842" w:rsidRDefault="00503842" w:rsidP="0043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8B" w:rsidRDefault="00F10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8B" w:rsidRDefault="00435836" w:rsidP="00435836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 w:rsidRPr="003E35FA">
      <w:rPr>
        <w:rFonts w:ascii="Times New Roman" w:hAnsi="Times New Roman" w:cs="Times New Roman"/>
        <w:color w:val="auto"/>
        <w:sz w:val="24"/>
        <w:szCs w:val="24"/>
      </w:rPr>
      <w:t>Attachment A</w:t>
    </w:r>
  </w:p>
  <w:p w:rsidR="00435836" w:rsidRPr="003E35FA" w:rsidRDefault="00F1018B" w:rsidP="00435836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Superintendent’s </w:t>
    </w:r>
    <w:r w:rsidR="00435836" w:rsidRPr="003E35FA">
      <w:rPr>
        <w:rFonts w:ascii="Times New Roman" w:hAnsi="Times New Roman" w:cs="Times New Roman"/>
        <w:color w:val="auto"/>
        <w:sz w:val="24"/>
        <w:szCs w:val="24"/>
      </w:rPr>
      <w:t>Memo No. 207-19</w:t>
    </w:r>
  </w:p>
  <w:p w:rsidR="00435836" w:rsidRPr="00435836" w:rsidRDefault="00435836" w:rsidP="00435836">
    <w:pPr>
      <w:pStyle w:val="Heading1"/>
      <w:spacing w:before="0" w:after="24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 w:rsidRPr="003E35FA">
      <w:rPr>
        <w:rFonts w:ascii="Times New Roman" w:hAnsi="Times New Roman" w:cs="Times New Roman"/>
        <w:color w:val="auto"/>
        <w:sz w:val="24"/>
        <w:szCs w:val="24"/>
      </w:rPr>
      <w:t>Augu</w:t>
    </w:r>
    <w:bookmarkStart w:id="1" w:name="_GoBack"/>
    <w:bookmarkEnd w:id="1"/>
    <w:r w:rsidRPr="003E35FA">
      <w:rPr>
        <w:rFonts w:ascii="Times New Roman" w:hAnsi="Times New Roman" w:cs="Times New Roman"/>
        <w:color w:val="auto"/>
        <w:sz w:val="24"/>
        <w:szCs w:val="24"/>
      </w:rPr>
      <w:t>st 30,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8B" w:rsidRDefault="00F10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6D"/>
    <w:rsid w:val="00017168"/>
    <w:rsid w:val="00024623"/>
    <w:rsid w:val="001F6501"/>
    <w:rsid w:val="0028061D"/>
    <w:rsid w:val="003A746D"/>
    <w:rsid w:val="003E35FA"/>
    <w:rsid w:val="00435836"/>
    <w:rsid w:val="00503842"/>
    <w:rsid w:val="00603513"/>
    <w:rsid w:val="00637304"/>
    <w:rsid w:val="008268E9"/>
    <w:rsid w:val="00863DB8"/>
    <w:rsid w:val="009145B3"/>
    <w:rsid w:val="00B322A1"/>
    <w:rsid w:val="00C70AEA"/>
    <w:rsid w:val="00CD12A1"/>
    <w:rsid w:val="00D84DF9"/>
    <w:rsid w:val="00EB3F2B"/>
    <w:rsid w:val="00F1018B"/>
    <w:rsid w:val="00F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526D"/>
  <w15:docId w15:val="{5C36FE6E-505F-424C-8BBD-CA8598AC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4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A746D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A7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A7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4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A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8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8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No. #207-19, Attachment A, Master Three-Year Cycle for School Nutrition Federal Administrative Reviews (FPARs)</vt:lpstr>
    </vt:vector>
  </TitlesOfParts>
  <Company>Virginia IT Infrastructure Partnership</Company>
  <LinksUpToDate>false</LinksUpToDate>
  <CharactersWithSpaces>2327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No. #207-19, Attachment A, Master Three-Year Cycle for School Nutrition Federal Administrative Reviews (FPARs)</dc:title>
  <dc:creator>DOE Nutrition</dc:creator>
  <cp:lastModifiedBy>Jennings, Laura (DOE)</cp:lastModifiedBy>
  <cp:revision>2</cp:revision>
  <cp:lastPrinted>2019-08-23T15:59:00Z</cp:lastPrinted>
  <dcterms:created xsi:type="dcterms:W3CDTF">2019-08-27T23:43:00Z</dcterms:created>
  <dcterms:modified xsi:type="dcterms:W3CDTF">2019-08-27T23:43:00Z</dcterms:modified>
</cp:coreProperties>
</file>