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9752B">
        <w:rPr>
          <w:szCs w:val="24"/>
        </w:rPr>
        <w:t>180</w:t>
      </w:r>
      <w:r w:rsidRPr="002F2AF8">
        <w:rPr>
          <w:szCs w:val="24"/>
        </w:rPr>
        <w:t>-1</w:t>
      </w:r>
      <w:r w:rsidR="00877765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C22EC2D" wp14:editId="52CB452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50537">
        <w:rPr>
          <w:szCs w:val="24"/>
        </w:rPr>
        <w:t>July</w:t>
      </w:r>
      <w:r w:rsidR="005E4B01">
        <w:rPr>
          <w:szCs w:val="24"/>
        </w:rPr>
        <w:t xml:space="preserve"> </w:t>
      </w:r>
      <w:r w:rsidR="00EC71BC">
        <w:rPr>
          <w:szCs w:val="24"/>
        </w:rPr>
        <w:t>26</w:t>
      </w:r>
      <w:r w:rsidR="009D3B8C">
        <w:rPr>
          <w:szCs w:val="24"/>
        </w:rPr>
        <w:t>, 201</w:t>
      </w:r>
      <w:r w:rsidR="00877765">
        <w:rPr>
          <w:szCs w:val="24"/>
        </w:rPr>
        <w:t>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0B2306" w:rsidRPr="000B2306" w:rsidRDefault="00167950" w:rsidP="00114A1F">
      <w:pPr>
        <w:pStyle w:val="Heading2"/>
        <w:tabs>
          <w:tab w:val="left" w:pos="1800"/>
        </w:tabs>
        <w:ind w:left="1800" w:hanging="1800"/>
        <w:rPr>
          <w:b w:val="0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81844">
        <w:rPr>
          <w:szCs w:val="24"/>
        </w:rPr>
        <w:t xml:space="preserve">Update on </w:t>
      </w:r>
      <w:r w:rsidR="00EC71BC">
        <w:rPr>
          <w:szCs w:val="24"/>
        </w:rPr>
        <w:t>Literary Fund</w:t>
      </w:r>
      <w:r w:rsidR="00C81844">
        <w:rPr>
          <w:szCs w:val="24"/>
        </w:rPr>
        <w:t xml:space="preserve"> First Priority Waiting List, </w:t>
      </w:r>
      <w:r w:rsidR="00EC71BC">
        <w:rPr>
          <w:szCs w:val="24"/>
        </w:rPr>
        <w:t>Availab</w:t>
      </w:r>
      <w:r w:rsidR="00C81844">
        <w:rPr>
          <w:szCs w:val="24"/>
        </w:rPr>
        <w:t>ility of</w:t>
      </w:r>
      <w:r w:rsidR="00EC71BC">
        <w:rPr>
          <w:szCs w:val="24"/>
        </w:rPr>
        <w:t xml:space="preserve"> </w:t>
      </w:r>
      <w:r w:rsidR="00C81844">
        <w:rPr>
          <w:szCs w:val="24"/>
        </w:rPr>
        <w:t>Literary Funds for Direct Loans,</w:t>
      </w:r>
      <w:r w:rsidR="00EC71BC">
        <w:rPr>
          <w:szCs w:val="24"/>
        </w:rPr>
        <w:t xml:space="preserve"> and New Interest Rate Subsidy Program</w:t>
      </w:r>
    </w:p>
    <w:p w:rsidR="00ED5BAA" w:rsidRDefault="00ED5BAA" w:rsidP="00EC71BC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memorandum is to provide you </w:t>
      </w:r>
      <w:r w:rsidR="00AF46E6">
        <w:rPr>
          <w:rFonts w:eastAsia="Times New Roman" w:cs="Times New Roman"/>
          <w:szCs w:val="24"/>
        </w:rPr>
        <w:t xml:space="preserve">with </w:t>
      </w:r>
      <w:r>
        <w:rPr>
          <w:rFonts w:eastAsia="Times New Roman" w:cs="Times New Roman"/>
          <w:szCs w:val="24"/>
        </w:rPr>
        <w:t xml:space="preserve">an update on the Literary Fund First Priority Waiting List and availability of funding from the Literary Fund </w:t>
      </w:r>
      <w:r w:rsidR="00AC6FA4">
        <w:rPr>
          <w:rFonts w:eastAsia="Times New Roman" w:cs="Times New Roman"/>
          <w:szCs w:val="24"/>
        </w:rPr>
        <w:t xml:space="preserve">through </w:t>
      </w:r>
      <w:r>
        <w:rPr>
          <w:rFonts w:eastAsia="Times New Roman" w:cs="Times New Roman"/>
          <w:szCs w:val="24"/>
        </w:rPr>
        <w:t xml:space="preserve">direct loans and </w:t>
      </w:r>
      <w:r w:rsidR="00AC6FA4">
        <w:rPr>
          <w:rFonts w:eastAsia="Times New Roman" w:cs="Times New Roman"/>
          <w:szCs w:val="24"/>
        </w:rPr>
        <w:t xml:space="preserve">through </w:t>
      </w:r>
      <w:r>
        <w:rPr>
          <w:rFonts w:eastAsia="Times New Roman" w:cs="Times New Roman"/>
          <w:szCs w:val="24"/>
        </w:rPr>
        <w:t>a new</w:t>
      </w:r>
      <w:r w:rsidR="00AC6FA4">
        <w:rPr>
          <w:rFonts w:eastAsia="Times New Roman" w:cs="Times New Roman"/>
          <w:szCs w:val="24"/>
        </w:rPr>
        <w:t xml:space="preserve"> interest rate subsidy program.</w:t>
      </w:r>
    </w:p>
    <w:p w:rsidR="00ED5BAA" w:rsidRDefault="00ED5BAA" w:rsidP="00EC71BC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</w:p>
    <w:p w:rsidR="00AC6FA4" w:rsidRDefault="00AC6FA4" w:rsidP="00AF46E6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  <w:r w:rsidRPr="00AF46E6">
        <w:rPr>
          <w:rFonts w:eastAsia="Times New Roman" w:cs="Times New Roman"/>
          <w:szCs w:val="24"/>
        </w:rPr>
        <w:t xml:space="preserve">At its July 25, 2019, meeting, the Board of Education approved an updated </w:t>
      </w:r>
      <w:hyperlink r:id="rId11" w:history="1">
        <w:r w:rsidRPr="00AF46E6">
          <w:rPr>
            <w:rStyle w:val="Hyperlink"/>
            <w:rFonts w:eastAsia="Times New Roman" w:cs="Times New Roman"/>
            <w:szCs w:val="24"/>
          </w:rPr>
          <w:t>First Priority Waiting List</w:t>
        </w:r>
      </w:hyperlink>
      <w:r w:rsidRPr="00AF46E6">
        <w:rPr>
          <w:rFonts w:eastAsia="Times New Roman" w:cs="Times New Roman"/>
          <w:szCs w:val="24"/>
        </w:rPr>
        <w:t xml:space="preserve">.  </w:t>
      </w:r>
      <w:r w:rsidR="00AF46E6" w:rsidRPr="00AF46E6">
        <w:rPr>
          <w:rFonts w:eastAsia="Times New Roman" w:cs="Times New Roman"/>
          <w:szCs w:val="24"/>
        </w:rPr>
        <w:t xml:space="preserve">Please note that the </w:t>
      </w:r>
      <w:r w:rsidR="00702C6F">
        <w:rPr>
          <w:rFonts w:eastAsia="Times New Roman" w:cs="Times New Roman"/>
          <w:szCs w:val="24"/>
        </w:rPr>
        <w:t xml:space="preserve">updated </w:t>
      </w:r>
      <w:r w:rsidR="00AF46E6" w:rsidRPr="00AF46E6">
        <w:rPr>
          <w:rFonts w:eastAsia="Times New Roman" w:cs="Times New Roman"/>
          <w:szCs w:val="24"/>
        </w:rPr>
        <w:t xml:space="preserve">waiting list of </w:t>
      </w:r>
      <w:r w:rsidR="00AF46E6">
        <w:rPr>
          <w:rFonts w:eastAsia="Times New Roman" w:cs="Times New Roman"/>
          <w:szCs w:val="24"/>
        </w:rPr>
        <w:t xml:space="preserve">Literary Fund </w:t>
      </w:r>
      <w:r w:rsidR="00AF46E6" w:rsidRPr="00AF46E6">
        <w:rPr>
          <w:rFonts w:eastAsia="Times New Roman" w:cs="Times New Roman"/>
          <w:szCs w:val="24"/>
        </w:rPr>
        <w:t xml:space="preserve">projects </w:t>
      </w:r>
      <w:r w:rsidR="00702C6F">
        <w:rPr>
          <w:rFonts w:eastAsia="Times New Roman" w:cs="Times New Roman"/>
          <w:szCs w:val="24"/>
        </w:rPr>
        <w:t>is</w:t>
      </w:r>
      <w:r w:rsidR="00AF46E6" w:rsidRPr="00AF46E6">
        <w:rPr>
          <w:rFonts w:eastAsia="Times New Roman" w:cs="Times New Roman"/>
          <w:szCs w:val="24"/>
        </w:rPr>
        <w:t xml:space="preserve"> significantly reduced a</w:t>
      </w:r>
      <w:r w:rsidRPr="00AF46E6">
        <w:rPr>
          <w:rFonts w:eastAsia="Times New Roman" w:cs="Times New Roman"/>
          <w:szCs w:val="24"/>
        </w:rPr>
        <w:t xml:space="preserve">s projects </w:t>
      </w:r>
      <w:r w:rsidR="00AF46E6" w:rsidRPr="00AF46E6">
        <w:rPr>
          <w:rFonts w:eastAsia="Times New Roman" w:cs="Times New Roman"/>
          <w:szCs w:val="24"/>
        </w:rPr>
        <w:t xml:space="preserve">have received loan funding or school divisions have requested that projects be </w:t>
      </w:r>
      <w:r w:rsidR="00AF46E6">
        <w:rPr>
          <w:rFonts w:eastAsia="Times New Roman" w:cs="Times New Roman"/>
          <w:szCs w:val="24"/>
        </w:rPr>
        <w:t xml:space="preserve">removed from the waiting list.  Currently, 13 projects </w:t>
      </w:r>
      <w:r w:rsidR="0085198C">
        <w:rPr>
          <w:rFonts w:eastAsia="Times New Roman" w:cs="Times New Roman"/>
          <w:szCs w:val="24"/>
        </w:rPr>
        <w:t xml:space="preserve">from five divisions </w:t>
      </w:r>
      <w:r w:rsidR="00AF46E6">
        <w:rPr>
          <w:rFonts w:eastAsia="Times New Roman" w:cs="Times New Roman"/>
          <w:szCs w:val="24"/>
        </w:rPr>
        <w:t xml:space="preserve">totaling $41.5 million in loan requests are </w:t>
      </w:r>
      <w:r w:rsidR="00455C42">
        <w:rPr>
          <w:rFonts w:eastAsia="Times New Roman" w:cs="Times New Roman"/>
          <w:szCs w:val="24"/>
        </w:rPr>
        <w:t xml:space="preserve">pending </w:t>
      </w:r>
      <w:r w:rsidR="00AF46E6">
        <w:rPr>
          <w:rFonts w:eastAsia="Times New Roman" w:cs="Times New Roman"/>
          <w:szCs w:val="24"/>
        </w:rPr>
        <w:t>on the waiting list.</w:t>
      </w:r>
    </w:p>
    <w:p w:rsidR="00AF46E6" w:rsidRDefault="00AF46E6" w:rsidP="00AF46E6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</w:p>
    <w:p w:rsidR="00656817" w:rsidRDefault="00EC71BC" w:rsidP="00AF46E6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Item 136.C.11</w:t>
      </w:r>
      <w:r w:rsidR="00BE0FDF">
        <w:rPr>
          <w:rFonts w:eastAsia="Times New Roman" w:cs="Times New Roman"/>
          <w:szCs w:val="24"/>
        </w:rPr>
        <w:t>.b.</w:t>
      </w:r>
      <w:r>
        <w:rPr>
          <w:rFonts w:eastAsia="Times New Roman" w:cs="Times New Roman"/>
          <w:szCs w:val="24"/>
        </w:rPr>
        <w:t xml:space="preserve"> </w:t>
      </w:r>
      <w:r w:rsidR="00BE0FDF">
        <w:rPr>
          <w:rFonts w:eastAsia="Times New Roman" w:cs="Times New Roman"/>
          <w:szCs w:val="24"/>
        </w:rPr>
        <w:t xml:space="preserve">of the 2019 Appropriation Act (Chapter 854) authorizes </w:t>
      </w:r>
      <w:r>
        <w:rPr>
          <w:rFonts w:eastAsia="Times New Roman" w:cs="Times New Roman"/>
          <w:szCs w:val="24"/>
        </w:rPr>
        <w:t xml:space="preserve">$30.0 million in Literary Funds </w:t>
      </w:r>
      <w:r w:rsidR="00BE0FDF"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zCs w:val="24"/>
        </w:rPr>
        <w:t xml:space="preserve"> </w:t>
      </w:r>
      <w:r w:rsidR="00702C6F">
        <w:rPr>
          <w:rFonts w:eastAsia="Times New Roman" w:cs="Times New Roman"/>
          <w:szCs w:val="24"/>
        </w:rPr>
        <w:t>direct</w:t>
      </w:r>
      <w:r>
        <w:rPr>
          <w:rFonts w:eastAsia="Times New Roman" w:cs="Times New Roman"/>
          <w:szCs w:val="24"/>
        </w:rPr>
        <w:t xml:space="preserve"> loans for projects on the Board of Education’s </w:t>
      </w:r>
      <w:r w:rsidRPr="00BE0FDF">
        <w:rPr>
          <w:rFonts w:eastAsia="Times New Roman" w:cs="Times New Roman"/>
          <w:szCs w:val="24"/>
        </w:rPr>
        <w:t>First Priority Waiting List</w:t>
      </w:r>
      <w:r>
        <w:rPr>
          <w:rFonts w:eastAsia="Times New Roman" w:cs="Times New Roman"/>
          <w:szCs w:val="24"/>
        </w:rPr>
        <w:t xml:space="preserve">.  </w:t>
      </w:r>
      <w:r w:rsidR="00B130F4">
        <w:rPr>
          <w:rFonts w:eastAsia="Times New Roman" w:cs="Times New Roman"/>
          <w:szCs w:val="24"/>
        </w:rPr>
        <w:t xml:space="preserve">Literary Fund loans are provided to school divisions based upon the order </w:t>
      </w:r>
      <w:r w:rsidR="00702C6F">
        <w:rPr>
          <w:rFonts w:eastAsia="Times New Roman" w:cs="Times New Roman"/>
          <w:szCs w:val="24"/>
        </w:rPr>
        <w:t xml:space="preserve">of projects </w:t>
      </w:r>
      <w:r w:rsidR="00B130F4">
        <w:rPr>
          <w:rFonts w:eastAsia="Times New Roman" w:cs="Times New Roman"/>
          <w:szCs w:val="24"/>
        </w:rPr>
        <w:t xml:space="preserve">on the First Priority Waiting List.  </w:t>
      </w:r>
      <w:r w:rsidR="00BE0FDF">
        <w:rPr>
          <w:rFonts w:eastAsia="Times New Roman" w:cs="Times New Roman"/>
          <w:szCs w:val="24"/>
        </w:rPr>
        <w:t>T</w:t>
      </w:r>
      <w:r w:rsidR="00656817">
        <w:rPr>
          <w:rFonts w:eastAsia="Times New Roman" w:cs="Times New Roman"/>
          <w:szCs w:val="24"/>
        </w:rPr>
        <w:t xml:space="preserve">he </w:t>
      </w:r>
      <w:r w:rsidR="00C57FA7">
        <w:rPr>
          <w:rFonts w:eastAsia="Times New Roman" w:cs="Times New Roman"/>
          <w:szCs w:val="24"/>
        </w:rPr>
        <w:t xml:space="preserve">Virginia </w:t>
      </w:r>
      <w:r w:rsidR="00656817">
        <w:rPr>
          <w:rFonts w:eastAsia="Times New Roman" w:cs="Times New Roman"/>
          <w:szCs w:val="24"/>
        </w:rPr>
        <w:t xml:space="preserve">Department </w:t>
      </w:r>
      <w:r w:rsidR="00C57FA7">
        <w:rPr>
          <w:rFonts w:eastAsia="Times New Roman" w:cs="Times New Roman"/>
          <w:szCs w:val="24"/>
        </w:rPr>
        <w:t xml:space="preserve">of Education (VDOE) </w:t>
      </w:r>
      <w:r w:rsidR="00656817">
        <w:rPr>
          <w:rFonts w:eastAsia="Times New Roman" w:cs="Times New Roman"/>
          <w:szCs w:val="24"/>
        </w:rPr>
        <w:t xml:space="preserve">will </w:t>
      </w:r>
      <w:r w:rsidR="00BE0FDF">
        <w:rPr>
          <w:rFonts w:eastAsia="Times New Roman" w:cs="Times New Roman"/>
          <w:szCs w:val="24"/>
        </w:rPr>
        <w:t xml:space="preserve">continue </w:t>
      </w:r>
      <w:r w:rsidR="00656817">
        <w:rPr>
          <w:rFonts w:eastAsia="Times New Roman" w:cs="Times New Roman"/>
          <w:szCs w:val="24"/>
        </w:rPr>
        <w:t>contact</w:t>
      </w:r>
      <w:r w:rsidR="00BE0FDF">
        <w:rPr>
          <w:rFonts w:eastAsia="Times New Roman" w:cs="Times New Roman"/>
          <w:szCs w:val="24"/>
        </w:rPr>
        <w:t>ing</w:t>
      </w:r>
      <w:r w:rsidR="00656817">
        <w:rPr>
          <w:rFonts w:eastAsia="Times New Roman" w:cs="Times New Roman"/>
          <w:szCs w:val="24"/>
        </w:rPr>
        <w:t xml:space="preserve"> school divisions with project</w:t>
      </w:r>
      <w:r w:rsidR="00B130F4">
        <w:rPr>
          <w:rFonts w:eastAsia="Times New Roman" w:cs="Times New Roman"/>
          <w:szCs w:val="24"/>
        </w:rPr>
        <w:t>s</w:t>
      </w:r>
      <w:r w:rsidR="00656817">
        <w:rPr>
          <w:rFonts w:eastAsia="Times New Roman" w:cs="Times New Roman"/>
          <w:szCs w:val="24"/>
        </w:rPr>
        <w:t xml:space="preserve"> on the </w:t>
      </w:r>
      <w:r w:rsidR="00B130F4">
        <w:rPr>
          <w:rFonts w:eastAsia="Times New Roman" w:cs="Times New Roman"/>
          <w:szCs w:val="24"/>
        </w:rPr>
        <w:t>w</w:t>
      </w:r>
      <w:r w:rsidR="00656817">
        <w:rPr>
          <w:rFonts w:eastAsia="Times New Roman" w:cs="Times New Roman"/>
          <w:szCs w:val="24"/>
        </w:rPr>
        <w:t xml:space="preserve">aiting </w:t>
      </w:r>
      <w:r w:rsidR="00B130F4">
        <w:rPr>
          <w:rFonts w:eastAsia="Times New Roman" w:cs="Times New Roman"/>
          <w:szCs w:val="24"/>
        </w:rPr>
        <w:t>l</w:t>
      </w:r>
      <w:r w:rsidR="00656817">
        <w:rPr>
          <w:rFonts w:eastAsia="Times New Roman" w:cs="Times New Roman"/>
          <w:szCs w:val="24"/>
        </w:rPr>
        <w:t xml:space="preserve">ist to </w:t>
      </w:r>
      <w:r w:rsidR="0036092F">
        <w:rPr>
          <w:rFonts w:eastAsia="Times New Roman" w:cs="Times New Roman"/>
          <w:szCs w:val="24"/>
        </w:rPr>
        <w:t>assess</w:t>
      </w:r>
      <w:r w:rsidR="00656817">
        <w:rPr>
          <w:rFonts w:eastAsia="Times New Roman" w:cs="Times New Roman"/>
          <w:szCs w:val="24"/>
        </w:rPr>
        <w:t xml:space="preserve"> </w:t>
      </w:r>
      <w:r w:rsidR="0036092F">
        <w:rPr>
          <w:rFonts w:eastAsia="Times New Roman" w:cs="Times New Roman"/>
          <w:szCs w:val="24"/>
        </w:rPr>
        <w:t xml:space="preserve">whether the division is ready </w:t>
      </w:r>
      <w:r w:rsidR="00164411">
        <w:rPr>
          <w:rFonts w:eastAsia="Times New Roman" w:cs="Times New Roman"/>
          <w:szCs w:val="24"/>
        </w:rPr>
        <w:t>to proceed with</w:t>
      </w:r>
      <w:r w:rsidR="0036092F">
        <w:rPr>
          <w:rFonts w:eastAsia="Times New Roman" w:cs="Times New Roman"/>
          <w:szCs w:val="24"/>
        </w:rPr>
        <w:t xml:space="preserve"> a loan release, opts to defer</w:t>
      </w:r>
      <w:r w:rsidR="00B130F4">
        <w:rPr>
          <w:rFonts w:eastAsia="Times New Roman" w:cs="Times New Roman"/>
          <w:szCs w:val="24"/>
        </w:rPr>
        <w:t xml:space="preserve"> a loan release</w:t>
      </w:r>
      <w:r w:rsidR="0036092F">
        <w:rPr>
          <w:rFonts w:eastAsia="Times New Roman" w:cs="Times New Roman"/>
          <w:szCs w:val="24"/>
        </w:rPr>
        <w:t>, or request</w:t>
      </w:r>
      <w:r w:rsidR="00B130F4">
        <w:rPr>
          <w:rFonts w:eastAsia="Times New Roman" w:cs="Times New Roman"/>
          <w:szCs w:val="24"/>
        </w:rPr>
        <w:t>s</w:t>
      </w:r>
      <w:r w:rsidR="0036092F">
        <w:rPr>
          <w:rFonts w:eastAsia="Times New Roman" w:cs="Times New Roman"/>
          <w:szCs w:val="24"/>
        </w:rPr>
        <w:t xml:space="preserve"> </w:t>
      </w:r>
      <w:r w:rsidR="00164411">
        <w:rPr>
          <w:rFonts w:eastAsia="Times New Roman" w:cs="Times New Roman"/>
          <w:szCs w:val="24"/>
        </w:rPr>
        <w:t xml:space="preserve">that </w:t>
      </w:r>
      <w:r w:rsidR="00702C6F">
        <w:rPr>
          <w:rFonts w:eastAsia="Times New Roman" w:cs="Times New Roman"/>
          <w:szCs w:val="24"/>
        </w:rPr>
        <w:t>a</w:t>
      </w:r>
      <w:r w:rsidR="0036092F">
        <w:rPr>
          <w:rFonts w:eastAsia="Times New Roman" w:cs="Times New Roman"/>
          <w:szCs w:val="24"/>
        </w:rPr>
        <w:t xml:space="preserve"> project be removed from the waiting list</w:t>
      </w:r>
      <w:r w:rsidR="00702C6F">
        <w:rPr>
          <w:rFonts w:eastAsia="Times New Roman" w:cs="Times New Roman"/>
          <w:szCs w:val="24"/>
        </w:rPr>
        <w:t>.</w:t>
      </w:r>
    </w:p>
    <w:p w:rsidR="00656817" w:rsidRDefault="00656817" w:rsidP="00656817">
      <w:pPr>
        <w:spacing w:after="0"/>
        <w:rPr>
          <w:rFonts w:eastAsia="Times New Roman" w:cs="Times New Roman"/>
          <w:szCs w:val="24"/>
        </w:rPr>
      </w:pPr>
    </w:p>
    <w:p w:rsidR="00114A1F" w:rsidRDefault="00656817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divisions that wish to have a project considered by the Board of Education for the First Priority Waiting List </w:t>
      </w:r>
      <w:r w:rsidR="0085198C">
        <w:rPr>
          <w:rFonts w:eastAsia="Times New Roman" w:cs="Times New Roman"/>
          <w:szCs w:val="24"/>
        </w:rPr>
        <w:t>must</w:t>
      </w:r>
      <w:r>
        <w:rPr>
          <w:rFonts w:eastAsia="Times New Roman" w:cs="Times New Roman"/>
          <w:szCs w:val="24"/>
        </w:rPr>
        <w:t xml:space="preserve"> submit an application for a Literary Fund loan to </w:t>
      </w:r>
      <w:r w:rsidR="00C57FA7">
        <w:rPr>
          <w:rFonts w:eastAsia="Times New Roman" w:cs="Times New Roman"/>
          <w:szCs w:val="24"/>
        </w:rPr>
        <w:t>V</w:t>
      </w:r>
      <w:r w:rsidR="00B130F4">
        <w:rPr>
          <w:rFonts w:eastAsia="Times New Roman" w:cs="Times New Roman"/>
          <w:szCs w:val="24"/>
        </w:rPr>
        <w:t>D</w:t>
      </w:r>
      <w:r w:rsidR="00C57FA7">
        <w:rPr>
          <w:rFonts w:eastAsia="Times New Roman" w:cs="Times New Roman"/>
          <w:szCs w:val="24"/>
        </w:rPr>
        <w:t>OE</w:t>
      </w:r>
      <w:r>
        <w:rPr>
          <w:rFonts w:eastAsia="Times New Roman" w:cs="Times New Roman"/>
          <w:szCs w:val="24"/>
        </w:rPr>
        <w:t xml:space="preserve">.  Information related to the application process can be found on the </w:t>
      </w:r>
      <w:hyperlink r:id="rId12" w:history="1">
        <w:r w:rsidR="00B130F4">
          <w:rPr>
            <w:rStyle w:val="Hyperlink"/>
            <w:rFonts w:eastAsia="Times New Roman" w:cs="Times New Roman"/>
            <w:szCs w:val="24"/>
          </w:rPr>
          <w:t>Literary Fund webpage</w:t>
        </w:r>
      </w:hyperlink>
      <w:r>
        <w:rPr>
          <w:rFonts w:eastAsia="Times New Roman" w:cs="Times New Roman"/>
          <w:szCs w:val="24"/>
        </w:rPr>
        <w:t xml:space="preserve">. </w:t>
      </w:r>
      <w:r w:rsidR="00EC71BC">
        <w:rPr>
          <w:rFonts w:eastAsia="Times New Roman" w:cs="Times New Roman"/>
          <w:szCs w:val="24"/>
        </w:rPr>
        <w:t xml:space="preserve"> </w:t>
      </w:r>
    </w:p>
    <w:p w:rsidR="00656817" w:rsidRDefault="00656817" w:rsidP="00656817">
      <w:pPr>
        <w:spacing w:after="0"/>
        <w:rPr>
          <w:rFonts w:eastAsia="Times New Roman" w:cs="Times New Roman"/>
          <w:szCs w:val="24"/>
        </w:rPr>
      </w:pPr>
    </w:p>
    <w:p w:rsidR="00C57FA7" w:rsidRDefault="00B130F4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Also</w:t>
      </w:r>
      <w:r w:rsidR="00644166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at</w:t>
      </w:r>
      <w:r w:rsidR="00656817">
        <w:rPr>
          <w:rFonts w:eastAsia="Times New Roman" w:cs="Times New Roman"/>
          <w:szCs w:val="24"/>
        </w:rPr>
        <w:t xml:space="preserve"> its July 25, 2019 meeting, the Board of Education approved </w:t>
      </w:r>
      <w:r w:rsidR="00170125">
        <w:rPr>
          <w:rFonts w:eastAsia="Times New Roman" w:cs="Times New Roman"/>
          <w:szCs w:val="24"/>
        </w:rPr>
        <w:t>guidelines</w:t>
      </w:r>
      <w:r w:rsidR="00D26038">
        <w:rPr>
          <w:rFonts w:eastAsia="Times New Roman" w:cs="Times New Roman"/>
          <w:szCs w:val="24"/>
        </w:rPr>
        <w:t xml:space="preserve"> for a</w:t>
      </w:r>
      <w:r w:rsidR="00170125">
        <w:rPr>
          <w:rFonts w:eastAsia="Times New Roman" w:cs="Times New Roman"/>
          <w:szCs w:val="24"/>
        </w:rPr>
        <w:t xml:space="preserve"> new</w:t>
      </w:r>
      <w:r w:rsidR="00D26038">
        <w:rPr>
          <w:rFonts w:eastAsia="Times New Roman" w:cs="Times New Roman"/>
          <w:szCs w:val="24"/>
        </w:rPr>
        <w:t xml:space="preserve"> interest rate subsidy program </w:t>
      </w:r>
      <w:r>
        <w:rPr>
          <w:rFonts w:eastAsia="Times New Roman" w:cs="Times New Roman"/>
          <w:szCs w:val="24"/>
        </w:rPr>
        <w:t xml:space="preserve">pursuant to </w:t>
      </w:r>
      <w:hyperlink r:id="rId13" w:history="1">
        <w:r w:rsidR="00FF0C17" w:rsidRPr="00FF0C17">
          <w:rPr>
            <w:rStyle w:val="Hyperlink"/>
            <w:rFonts w:eastAsia="Times New Roman" w:cs="Times New Roman"/>
            <w:szCs w:val="24"/>
          </w:rPr>
          <w:t>Senate Bill 1093</w:t>
        </w:r>
      </w:hyperlink>
      <w:r w:rsidR="00FF0C17">
        <w:rPr>
          <w:rFonts w:eastAsia="Times New Roman" w:cs="Times New Roman"/>
          <w:szCs w:val="24"/>
        </w:rPr>
        <w:t xml:space="preserve"> and language in </w:t>
      </w:r>
      <w:r w:rsidR="00AE6589">
        <w:rPr>
          <w:rFonts w:eastAsia="Times New Roman" w:cs="Times New Roman"/>
          <w:szCs w:val="24"/>
        </w:rPr>
        <w:t xml:space="preserve">Item 136.C.11.b. of </w:t>
      </w:r>
      <w:r w:rsidR="00FF0C17">
        <w:rPr>
          <w:rFonts w:eastAsia="Times New Roman" w:cs="Times New Roman"/>
          <w:szCs w:val="24"/>
        </w:rPr>
        <w:t xml:space="preserve">the 2019 Appropriation Act </w:t>
      </w:r>
      <w:r w:rsidR="00D26038">
        <w:rPr>
          <w:rFonts w:eastAsia="Times New Roman" w:cs="Times New Roman"/>
          <w:szCs w:val="24"/>
        </w:rPr>
        <w:t>for projects on the First Priority Waiting List</w:t>
      </w:r>
      <w:r w:rsidR="00FF0C17">
        <w:rPr>
          <w:rFonts w:eastAsia="Times New Roman" w:cs="Times New Roman"/>
          <w:szCs w:val="24"/>
        </w:rPr>
        <w:t xml:space="preserve"> and targeted at school divisions with lower composite indices</w:t>
      </w:r>
      <w:r w:rsidR="00D26038">
        <w:rPr>
          <w:rFonts w:eastAsia="Times New Roman" w:cs="Times New Roman"/>
          <w:szCs w:val="24"/>
        </w:rPr>
        <w:t xml:space="preserve">.  </w:t>
      </w:r>
      <w:r w:rsidR="00AE6589">
        <w:rPr>
          <w:rFonts w:eastAsia="Times New Roman" w:cs="Times New Roman"/>
          <w:szCs w:val="24"/>
        </w:rPr>
        <w:t>The program guidelines are in Attachment A.</w:t>
      </w:r>
      <w:r w:rsidR="00327FA1">
        <w:rPr>
          <w:rFonts w:eastAsia="Times New Roman" w:cs="Times New Roman"/>
          <w:szCs w:val="24"/>
        </w:rPr>
        <w:t xml:space="preserve">  </w:t>
      </w:r>
      <w:r w:rsidR="00327FA1" w:rsidRPr="00327FA1">
        <w:rPr>
          <w:rFonts w:cs="Times New Roman"/>
          <w:shd w:val="clear" w:color="auto" w:fill="FFFFFF"/>
        </w:rPr>
        <w:t>These guidelines will be posted to the</w:t>
      </w:r>
      <w:r w:rsidR="00327FA1" w:rsidRPr="00327FA1">
        <w:rPr>
          <w:rFonts w:cs="Times New Roman"/>
          <w:color w:val="222222"/>
          <w:shd w:val="clear" w:color="auto" w:fill="FFFFFF"/>
        </w:rPr>
        <w:t> </w:t>
      </w:r>
      <w:hyperlink r:id="rId14" w:tgtFrame="_blank" w:history="1">
        <w:r w:rsidR="00327FA1" w:rsidRPr="00327FA1">
          <w:rPr>
            <w:rStyle w:val="Hyperlink"/>
            <w:rFonts w:cs="Times New Roman"/>
            <w:color w:val="1155CC"/>
            <w:shd w:val="clear" w:color="auto" w:fill="FFFFFF"/>
          </w:rPr>
          <w:t>Virginia Regulatory Town Hall website </w:t>
        </w:r>
      </w:hyperlink>
      <w:r w:rsidR="00327FA1" w:rsidRPr="00327FA1">
        <w:rPr>
          <w:rFonts w:cs="Times New Roman"/>
          <w:shd w:val="clear" w:color="auto" w:fill="FFFFFF"/>
        </w:rPr>
        <w:t>for a thirty day comment period, as required by § </w:t>
      </w:r>
      <w:hyperlink r:id="rId15" w:tgtFrame="_blank" w:history="1">
        <w:r w:rsidR="00327FA1" w:rsidRPr="00327FA1">
          <w:rPr>
            <w:rStyle w:val="Hyperlink"/>
            <w:rFonts w:cs="Times New Roman"/>
            <w:color w:val="1155CC"/>
            <w:shd w:val="clear" w:color="auto" w:fill="FFFFFF"/>
          </w:rPr>
          <w:t>2.2-4002.1</w:t>
        </w:r>
      </w:hyperlink>
      <w:r w:rsidR="00327FA1" w:rsidRPr="00327FA1">
        <w:rPr>
          <w:rFonts w:cs="Times New Roman"/>
          <w:color w:val="222222"/>
          <w:shd w:val="clear" w:color="auto" w:fill="FFFFFF"/>
        </w:rPr>
        <w:t> </w:t>
      </w:r>
      <w:r w:rsidR="00327FA1" w:rsidRPr="00327FA1">
        <w:rPr>
          <w:rFonts w:cs="Times New Roman"/>
          <w:shd w:val="clear" w:color="auto" w:fill="FFFFFF"/>
        </w:rPr>
        <w:t>of the </w:t>
      </w:r>
      <w:r w:rsidR="00327FA1" w:rsidRPr="00327FA1">
        <w:rPr>
          <w:rFonts w:cs="Times New Roman"/>
          <w:i/>
          <w:iCs/>
          <w:shd w:val="clear" w:color="auto" w:fill="FFFFFF"/>
        </w:rPr>
        <w:t>Code.</w:t>
      </w:r>
      <w:r w:rsidR="00327FA1" w:rsidRPr="00327FA1">
        <w:rPr>
          <w:rFonts w:cs="Times New Roman"/>
          <w:shd w:val="clear" w:color="auto" w:fill="FFFFFF"/>
        </w:rPr>
        <w:t xml:space="preserve">  After the 30 day comment period, these guidelines will become effective, unless substantive public comments are received, in which case, the effective </w:t>
      </w:r>
      <w:proofErr w:type="gramStart"/>
      <w:r w:rsidR="00327FA1" w:rsidRPr="00327FA1">
        <w:rPr>
          <w:rFonts w:cs="Times New Roman"/>
          <w:shd w:val="clear" w:color="auto" w:fill="FFFFFF"/>
        </w:rPr>
        <w:t>date</w:t>
      </w:r>
      <w:proofErr w:type="gramEnd"/>
      <w:r w:rsidR="00327FA1" w:rsidRPr="00327FA1">
        <w:rPr>
          <w:rFonts w:cs="Times New Roman"/>
          <w:shd w:val="clear" w:color="auto" w:fill="FFFFFF"/>
        </w:rPr>
        <w:t xml:space="preserve"> of the guidelines will be delayed</w:t>
      </w:r>
      <w:r w:rsidR="00327FA1" w:rsidRPr="00327FA1">
        <w:rPr>
          <w:rFonts w:ascii="Arial" w:hAnsi="Arial" w:cs="Arial"/>
          <w:shd w:val="clear" w:color="auto" w:fill="FFFFFF"/>
        </w:rPr>
        <w:t>.</w:t>
      </w:r>
    </w:p>
    <w:p w:rsidR="00C57FA7" w:rsidRDefault="00C57FA7" w:rsidP="00656817">
      <w:pPr>
        <w:spacing w:after="0"/>
        <w:rPr>
          <w:rFonts w:eastAsia="Times New Roman" w:cs="Times New Roman"/>
          <w:szCs w:val="24"/>
        </w:rPr>
      </w:pPr>
    </w:p>
    <w:p w:rsidR="00656817" w:rsidRDefault="00355891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subsidy </w:t>
      </w:r>
      <w:r w:rsidR="00164411">
        <w:rPr>
          <w:rFonts w:eastAsia="Times New Roman" w:cs="Times New Roman"/>
          <w:szCs w:val="24"/>
        </w:rPr>
        <w:t xml:space="preserve">program </w:t>
      </w:r>
      <w:r>
        <w:rPr>
          <w:rFonts w:eastAsia="Times New Roman" w:cs="Times New Roman"/>
          <w:szCs w:val="24"/>
        </w:rPr>
        <w:t>operates in combination with the Virginia Public School Authority’s (VPSA) Pooled Bond Program</w:t>
      </w:r>
      <w:r w:rsidR="00447625">
        <w:rPr>
          <w:rFonts w:eastAsia="Times New Roman" w:cs="Times New Roman"/>
          <w:szCs w:val="24"/>
        </w:rPr>
        <w:t xml:space="preserve">, with the subsidy funds allowing </w:t>
      </w:r>
      <w:r>
        <w:rPr>
          <w:rFonts w:eastAsia="Times New Roman" w:cs="Times New Roman"/>
          <w:szCs w:val="24"/>
        </w:rPr>
        <w:t xml:space="preserve">the principal amount a division would borrow from VPSA </w:t>
      </w:r>
      <w:r w:rsidR="00447625">
        <w:rPr>
          <w:rFonts w:eastAsia="Times New Roman" w:cs="Times New Roman"/>
          <w:szCs w:val="24"/>
        </w:rPr>
        <w:t xml:space="preserve">at market interest rates to be reduced </w:t>
      </w:r>
      <w:r>
        <w:rPr>
          <w:rFonts w:eastAsia="Times New Roman" w:cs="Times New Roman"/>
          <w:szCs w:val="24"/>
        </w:rPr>
        <w:t xml:space="preserve">so that the </w:t>
      </w:r>
      <w:r w:rsidR="00447625">
        <w:rPr>
          <w:rFonts w:eastAsia="Times New Roman" w:cs="Times New Roman"/>
          <w:szCs w:val="24"/>
        </w:rPr>
        <w:t xml:space="preserve">overall </w:t>
      </w:r>
      <w:r>
        <w:rPr>
          <w:rFonts w:eastAsia="Times New Roman" w:cs="Times New Roman"/>
          <w:szCs w:val="24"/>
        </w:rPr>
        <w:t xml:space="preserve">debt service </w:t>
      </w:r>
      <w:r w:rsidR="00447625">
        <w:rPr>
          <w:rFonts w:eastAsia="Times New Roman" w:cs="Times New Roman"/>
          <w:szCs w:val="24"/>
        </w:rPr>
        <w:t xml:space="preserve">cost </w:t>
      </w:r>
      <w:r w:rsidR="007A3D95">
        <w:rPr>
          <w:rFonts w:eastAsia="Times New Roman" w:cs="Times New Roman"/>
          <w:szCs w:val="24"/>
        </w:rPr>
        <w:t xml:space="preserve">of the borrowing </w:t>
      </w:r>
      <w:r>
        <w:rPr>
          <w:rFonts w:eastAsia="Times New Roman" w:cs="Times New Roman"/>
          <w:szCs w:val="24"/>
        </w:rPr>
        <w:t xml:space="preserve">is equivalent to what </w:t>
      </w:r>
      <w:r w:rsidR="007A3D95">
        <w:rPr>
          <w:rFonts w:eastAsia="Times New Roman" w:cs="Times New Roman"/>
          <w:szCs w:val="24"/>
        </w:rPr>
        <w:t xml:space="preserve">the division </w:t>
      </w:r>
      <w:r>
        <w:rPr>
          <w:rFonts w:eastAsia="Times New Roman" w:cs="Times New Roman"/>
          <w:szCs w:val="24"/>
        </w:rPr>
        <w:t xml:space="preserve">would pay on a direct Literary Fund loan.  </w:t>
      </w:r>
      <w:r w:rsidR="00164411">
        <w:rPr>
          <w:rFonts w:eastAsia="Times New Roman" w:cs="Times New Roman"/>
          <w:szCs w:val="24"/>
        </w:rPr>
        <w:t>Please note that p</w:t>
      </w:r>
      <w:r w:rsidR="00D26038">
        <w:rPr>
          <w:rFonts w:eastAsia="Times New Roman" w:cs="Times New Roman"/>
          <w:szCs w:val="24"/>
        </w:rPr>
        <w:t xml:space="preserve">rojects that have previously been financed </w:t>
      </w:r>
      <w:r w:rsidR="007A3D95">
        <w:rPr>
          <w:rFonts w:eastAsia="Times New Roman" w:cs="Times New Roman"/>
          <w:szCs w:val="24"/>
        </w:rPr>
        <w:t xml:space="preserve">from another source </w:t>
      </w:r>
      <w:r w:rsidR="00D26038">
        <w:rPr>
          <w:rFonts w:eastAsia="Times New Roman" w:cs="Times New Roman"/>
          <w:szCs w:val="24"/>
        </w:rPr>
        <w:t>a</w:t>
      </w:r>
      <w:r w:rsidR="00FF0C17">
        <w:rPr>
          <w:rFonts w:eastAsia="Times New Roman" w:cs="Times New Roman"/>
          <w:szCs w:val="24"/>
        </w:rPr>
        <w:t>re ineligible for the program.</w:t>
      </w:r>
      <w:r w:rsidR="00AE6589" w:rsidRPr="00AE6589">
        <w:rPr>
          <w:rFonts w:eastAsia="Times New Roman" w:cs="Times New Roman"/>
          <w:szCs w:val="24"/>
        </w:rPr>
        <w:t xml:space="preserve"> </w:t>
      </w:r>
      <w:r w:rsidR="00AE6589">
        <w:rPr>
          <w:rFonts w:eastAsia="Times New Roman" w:cs="Times New Roman"/>
          <w:szCs w:val="24"/>
        </w:rPr>
        <w:t xml:space="preserve"> The appropriation act authorizes $5.0 million in Literary Funds be used for the new interest rate subsidy program in fiscal year 2020.</w:t>
      </w:r>
      <w:r>
        <w:rPr>
          <w:rFonts w:eastAsia="Times New Roman" w:cs="Times New Roman"/>
          <w:szCs w:val="24"/>
        </w:rPr>
        <w:t xml:space="preserve">  The subsidy amount is considered a grant and is provided </w:t>
      </w:r>
      <w:r w:rsidR="00793050">
        <w:rPr>
          <w:rFonts w:eastAsia="Times New Roman" w:cs="Times New Roman"/>
          <w:szCs w:val="24"/>
        </w:rPr>
        <w:t xml:space="preserve">to divisions through </w:t>
      </w:r>
      <w:r>
        <w:rPr>
          <w:rFonts w:eastAsia="Times New Roman" w:cs="Times New Roman"/>
          <w:szCs w:val="24"/>
        </w:rPr>
        <w:t>reimbursement</w:t>
      </w:r>
      <w:r w:rsidR="00793050">
        <w:rPr>
          <w:rFonts w:eastAsia="Times New Roman" w:cs="Times New Roman"/>
          <w:szCs w:val="24"/>
        </w:rPr>
        <w:t>s of</w:t>
      </w:r>
      <w:r>
        <w:rPr>
          <w:rFonts w:eastAsia="Times New Roman" w:cs="Times New Roman"/>
          <w:szCs w:val="24"/>
        </w:rPr>
        <w:t xml:space="preserve"> qualifying project costs.</w:t>
      </w:r>
    </w:p>
    <w:p w:rsidR="00D26038" w:rsidRDefault="00D26038" w:rsidP="00656817">
      <w:pPr>
        <w:spacing w:after="0"/>
        <w:rPr>
          <w:rFonts w:eastAsia="Times New Roman" w:cs="Times New Roman"/>
          <w:szCs w:val="24"/>
        </w:rPr>
      </w:pPr>
    </w:p>
    <w:p w:rsidR="00BA3E8D" w:rsidRDefault="00355891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Under the new subsidy program, </w:t>
      </w:r>
      <w:r w:rsidR="00D26038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percentage o</w:t>
      </w:r>
      <w:r w:rsidR="00D26038">
        <w:rPr>
          <w:rFonts w:eastAsia="Times New Roman" w:cs="Times New Roman"/>
          <w:szCs w:val="24"/>
        </w:rPr>
        <w:t xml:space="preserve">f the subsidy is based upon the </w:t>
      </w:r>
      <w:r>
        <w:rPr>
          <w:rFonts w:eastAsia="Times New Roman" w:cs="Times New Roman"/>
          <w:szCs w:val="24"/>
        </w:rPr>
        <w:t xml:space="preserve">division </w:t>
      </w:r>
      <w:r w:rsidR="00D26038">
        <w:rPr>
          <w:rFonts w:eastAsia="Times New Roman" w:cs="Times New Roman"/>
          <w:szCs w:val="24"/>
        </w:rPr>
        <w:t>composite index.  School divisions with a composite index of 0.2500 or less are eligible for a 100</w:t>
      </w:r>
      <w:r>
        <w:rPr>
          <w:rFonts w:eastAsia="Times New Roman" w:cs="Times New Roman"/>
          <w:szCs w:val="24"/>
        </w:rPr>
        <w:t xml:space="preserve"> percent</w:t>
      </w:r>
      <w:r w:rsidR="00D26038">
        <w:rPr>
          <w:rFonts w:eastAsia="Times New Roman" w:cs="Times New Roman"/>
          <w:szCs w:val="24"/>
        </w:rPr>
        <w:t xml:space="preserve"> subsidy.  School divisions with a composite index greater than 0.2500 but less than 0.4000 are eligible for a 50</w:t>
      </w:r>
      <w:r>
        <w:rPr>
          <w:rFonts w:eastAsia="Times New Roman" w:cs="Times New Roman"/>
          <w:szCs w:val="24"/>
        </w:rPr>
        <w:t xml:space="preserve"> percent</w:t>
      </w:r>
      <w:r w:rsidR="005E6EFA">
        <w:rPr>
          <w:rFonts w:eastAsia="Times New Roman" w:cs="Times New Roman"/>
          <w:szCs w:val="24"/>
        </w:rPr>
        <w:t xml:space="preserve"> subsidy.  The subsidy</w:t>
      </w:r>
      <w:r w:rsidR="00D26038">
        <w:rPr>
          <w:rFonts w:eastAsia="Times New Roman" w:cs="Times New Roman"/>
          <w:szCs w:val="24"/>
        </w:rPr>
        <w:t xml:space="preserve"> is based on the interest rate a school division can receive through a Literary Fund loan (based on </w:t>
      </w:r>
      <w:hyperlink r:id="rId16" w:history="1">
        <w:r w:rsidR="00BA3E8D" w:rsidRPr="00BA3E8D">
          <w:rPr>
            <w:rStyle w:val="Hyperlink"/>
            <w:rFonts w:eastAsia="Times New Roman" w:cs="Times New Roman"/>
            <w:szCs w:val="24"/>
          </w:rPr>
          <w:t>8VAC20-100-140</w:t>
        </w:r>
      </w:hyperlink>
      <w:r w:rsidR="00BA3E8D">
        <w:rPr>
          <w:rFonts w:eastAsia="Times New Roman" w:cs="Times New Roman"/>
          <w:szCs w:val="24"/>
        </w:rPr>
        <w:t xml:space="preserve"> of the Virginia Administrative Code) and the market rate of interest </w:t>
      </w:r>
      <w:r w:rsidR="005E6EFA">
        <w:rPr>
          <w:rFonts w:eastAsia="Times New Roman" w:cs="Times New Roman"/>
          <w:szCs w:val="24"/>
        </w:rPr>
        <w:t>realized on the VPSA Pooled Bond issuance</w:t>
      </w:r>
      <w:r w:rsidR="00BA3E8D">
        <w:rPr>
          <w:rFonts w:eastAsia="Times New Roman" w:cs="Times New Roman"/>
          <w:szCs w:val="24"/>
        </w:rPr>
        <w:t>.</w:t>
      </w:r>
    </w:p>
    <w:p w:rsidR="008A389F" w:rsidRDefault="008A389F" w:rsidP="00656817">
      <w:pPr>
        <w:spacing w:after="0"/>
        <w:rPr>
          <w:rFonts w:eastAsia="Times New Roman" w:cs="Times New Roman"/>
          <w:szCs w:val="24"/>
        </w:rPr>
      </w:pPr>
    </w:p>
    <w:p w:rsidR="00B62674" w:rsidRDefault="008A389F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VPSA and VDOE are working</w:t>
      </w:r>
      <w:r w:rsidR="00793050">
        <w:rPr>
          <w:rFonts w:eastAsia="Times New Roman" w:cs="Times New Roman"/>
          <w:szCs w:val="24"/>
        </w:rPr>
        <w:t xml:space="preserve"> towards first offering the new subsidy program</w:t>
      </w:r>
      <w:r>
        <w:rPr>
          <w:rFonts w:eastAsia="Times New Roman" w:cs="Times New Roman"/>
          <w:szCs w:val="24"/>
        </w:rPr>
        <w:t xml:space="preserve"> </w:t>
      </w:r>
      <w:r w:rsidR="00793050">
        <w:rPr>
          <w:rFonts w:eastAsia="Times New Roman" w:cs="Times New Roman"/>
          <w:szCs w:val="24"/>
        </w:rPr>
        <w:t xml:space="preserve">as part of VPSA’s </w:t>
      </w:r>
      <w:proofErr w:type="gramStart"/>
      <w:r w:rsidR="00793050">
        <w:rPr>
          <w:rFonts w:eastAsia="Times New Roman" w:cs="Times New Roman"/>
          <w:szCs w:val="24"/>
        </w:rPr>
        <w:t>Spring</w:t>
      </w:r>
      <w:proofErr w:type="gramEnd"/>
      <w:r w:rsidR="00793050">
        <w:rPr>
          <w:rFonts w:eastAsia="Times New Roman" w:cs="Times New Roman"/>
          <w:szCs w:val="24"/>
        </w:rPr>
        <w:t xml:space="preserve"> 2020 Pooled Bond Program.  Additional information, including application timelines and process, will be provided in subsequent communications</w:t>
      </w:r>
      <w:r w:rsidR="007920E7">
        <w:rPr>
          <w:rFonts w:eastAsia="Times New Roman" w:cs="Times New Roman"/>
          <w:szCs w:val="24"/>
        </w:rPr>
        <w:t xml:space="preserve"> later this fall</w:t>
      </w:r>
      <w:r w:rsidR="00793050">
        <w:rPr>
          <w:rFonts w:eastAsia="Times New Roman" w:cs="Times New Roman"/>
          <w:szCs w:val="24"/>
        </w:rPr>
        <w:t xml:space="preserve">.  </w:t>
      </w:r>
    </w:p>
    <w:p w:rsidR="008A389F" w:rsidRDefault="008A389F" w:rsidP="00656817">
      <w:pPr>
        <w:spacing w:after="0"/>
        <w:rPr>
          <w:rFonts w:eastAsia="Times New Roman" w:cs="Times New Roman"/>
          <w:szCs w:val="24"/>
        </w:rPr>
      </w:pPr>
    </w:p>
    <w:p w:rsidR="00B62674" w:rsidRDefault="00164411" w:rsidP="0065681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Considering </w:t>
      </w:r>
      <w:r w:rsidR="00644166">
        <w:rPr>
          <w:rFonts w:eastAsia="Times New Roman" w:cs="Times New Roman"/>
          <w:szCs w:val="24"/>
        </w:rPr>
        <w:t xml:space="preserve">the reduced number of projects and associated funding requests pending on the First Priority Waiting List, </w:t>
      </w:r>
      <w:r w:rsidR="00B62674">
        <w:rPr>
          <w:rFonts w:eastAsia="Times New Roman" w:cs="Times New Roman"/>
          <w:szCs w:val="24"/>
        </w:rPr>
        <w:t>as well as the current availability of Literary Funds for direct loans and the new interest rate subsidy program, you</w:t>
      </w:r>
      <w:r w:rsidR="003855AF">
        <w:rPr>
          <w:rFonts w:eastAsia="Times New Roman" w:cs="Times New Roman"/>
          <w:szCs w:val="24"/>
        </w:rPr>
        <w:t>r</w:t>
      </w:r>
      <w:r w:rsidR="00B62674">
        <w:rPr>
          <w:rFonts w:eastAsia="Times New Roman" w:cs="Times New Roman"/>
          <w:szCs w:val="24"/>
        </w:rPr>
        <w:t xml:space="preserve"> </w:t>
      </w:r>
      <w:r w:rsidR="003855AF">
        <w:rPr>
          <w:rFonts w:eastAsia="Times New Roman" w:cs="Times New Roman"/>
          <w:szCs w:val="24"/>
        </w:rPr>
        <w:t>division is</w:t>
      </w:r>
      <w:r w:rsidR="00B62674">
        <w:rPr>
          <w:rFonts w:eastAsia="Times New Roman" w:cs="Times New Roman"/>
          <w:szCs w:val="24"/>
        </w:rPr>
        <w:t xml:space="preserve"> encouraged to apply to the Literary Fund </w:t>
      </w:r>
      <w:r w:rsidR="003855AF">
        <w:rPr>
          <w:rFonts w:eastAsia="Times New Roman" w:cs="Times New Roman"/>
          <w:szCs w:val="24"/>
        </w:rPr>
        <w:t>for</w:t>
      </w:r>
      <w:r w:rsidR="00B62674">
        <w:rPr>
          <w:rFonts w:eastAsia="Times New Roman" w:cs="Times New Roman"/>
          <w:szCs w:val="24"/>
        </w:rPr>
        <w:t xml:space="preserve"> financing </w:t>
      </w:r>
      <w:r w:rsidR="003855AF">
        <w:rPr>
          <w:rFonts w:eastAsia="Times New Roman" w:cs="Times New Roman"/>
          <w:szCs w:val="24"/>
        </w:rPr>
        <w:t>of</w:t>
      </w:r>
      <w:r w:rsidR="00B62674">
        <w:rPr>
          <w:rFonts w:eastAsia="Times New Roman" w:cs="Times New Roman"/>
          <w:szCs w:val="24"/>
        </w:rPr>
        <w:t xml:space="preserve"> eligible projects</w:t>
      </w:r>
      <w:r w:rsidR="003855AF">
        <w:rPr>
          <w:rFonts w:eastAsia="Times New Roman" w:cs="Times New Roman"/>
          <w:szCs w:val="24"/>
        </w:rPr>
        <w:t xml:space="preserve"> </w:t>
      </w:r>
      <w:r w:rsidR="007641CE">
        <w:rPr>
          <w:rFonts w:eastAsia="Times New Roman" w:cs="Times New Roman"/>
          <w:szCs w:val="24"/>
        </w:rPr>
        <w:t>if your division is eligible for lower L</w:t>
      </w:r>
      <w:r w:rsidR="003855AF">
        <w:rPr>
          <w:rFonts w:eastAsia="Times New Roman" w:cs="Times New Roman"/>
          <w:szCs w:val="24"/>
        </w:rPr>
        <w:t xml:space="preserve">iterary Fund interest rates </w:t>
      </w:r>
      <w:r w:rsidR="005E037B">
        <w:rPr>
          <w:rFonts w:eastAsia="Times New Roman" w:cs="Times New Roman"/>
          <w:szCs w:val="24"/>
        </w:rPr>
        <w:t xml:space="preserve">that would be </w:t>
      </w:r>
      <w:r w:rsidR="003855AF">
        <w:rPr>
          <w:rFonts w:eastAsia="Times New Roman" w:cs="Times New Roman"/>
          <w:szCs w:val="24"/>
        </w:rPr>
        <w:t>financially beneficial to the division.</w:t>
      </w:r>
    </w:p>
    <w:p w:rsidR="00BA3E8D" w:rsidRDefault="00BA3E8D" w:rsidP="00656817">
      <w:pPr>
        <w:spacing w:after="0"/>
        <w:rPr>
          <w:rFonts w:eastAsia="Times New Roman" w:cs="Times New Roman"/>
          <w:szCs w:val="24"/>
        </w:rPr>
      </w:pPr>
    </w:p>
    <w:p w:rsidR="00D26038" w:rsidRPr="00114A1F" w:rsidRDefault="00BA3E8D" w:rsidP="00656817">
      <w:pPr>
        <w:spacing w:after="0"/>
        <w:rPr>
          <w:rFonts w:eastAsia="Times New Roman" w:cs="Times New Roman"/>
          <w:szCs w:val="24"/>
        </w:rPr>
      </w:pPr>
      <w:r w:rsidRPr="00350537">
        <w:rPr>
          <w:rFonts w:eastAsia="Times New Roman" w:cs="Times New Roman"/>
          <w:szCs w:val="24"/>
        </w:rPr>
        <w:t xml:space="preserve">If you have any questions </w:t>
      </w:r>
      <w:r w:rsidR="00DF0EB2">
        <w:rPr>
          <w:rFonts w:eastAsia="Times New Roman" w:cs="Times New Roman"/>
          <w:szCs w:val="24"/>
        </w:rPr>
        <w:t>related to this memorandum</w:t>
      </w:r>
      <w:r w:rsidRPr="00350537">
        <w:rPr>
          <w:rFonts w:eastAsia="Times New Roman" w:cs="Times New Roman"/>
          <w:szCs w:val="24"/>
        </w:rPr>
        <w:t>, please contact</w:t>
      </w:r>
      <w:r>
        <w:rPr>
          <w:rFonts w:eastAsia="Times New Roman" w:cs="Times New Roman"/>
          <w:szCs w:val="24"/>
        </w:rPr>
        <w:t xml:space="preserve"> Kent Dickey, Deputy Superintendent of Budget, Finance, and Operations at (804) 225-2025, or</w:t>
      </w:r>
      <w:r w:rsidRPr="00350537">
        <w:rPr>
          <w:rFonts w:eastAsia="Times New Roman" w:cs="Times New Roman"/>
          <w:szCs w:val="24"/>
        </w:rPr>
        <w:t xml:space="preserve"> the Budget Office at </w:t>
      </w:r>
      <w:hyperlink r:id="rId17" w:history="1">
        <w:r w:rsidRPr="00E174AE">
          <w:rPr>
            <w:rFonts w:eastAsia="Times New Roman" w:cs="Times New Roman"/>
            <w:color w:val="0000FF"/>
            <w:szCs w:val="20"/>
            <w:u w:val="single"/>
          </w:rPr>
          <w:t>DOEBUDGETOFFICE@doe.virginia.gov</w:t>
        </w:r>
      </w:hyperlink>
      <w:r w:rsidRPr="00350537">
        <w:rPr>
          <w:rFonts w:eastAsia="Times New Roman" w:cs="Times New Roman"/>
          <w:szCs w:val="24"/>
        </w:rPr>
        <w:t>.</w:t>
      </w:r>
    </w:p>
    <w:p w:rsidR="00114A1F" w:rsidRPr="00114A1F" w:rsidRDefault="00114A1F" w:rsidP="00114A1F">
      <w:pPr>
        <w:numPr>
          <w:ilvl w:val="0"/>
          <w:numId w:val="7"/>
        </w:numPr>
        <w:spacing w:after="0"/>
        <w:rPr>
          <w:rFonts w:eastAsia="Times New Roman" w:cs="Times New Roman"/>
          <w:szCs w:val="24"/>
        </w:rPr>
      </w:pPr>
    </w:p>
    <w:p w:rsidR="008C4A46" w:rsidRDefault="00114A1F" w:rsidP="00114A1F">
      <w:pPr>
        <w:spacing w:after="0"/>
        <w:rPr>
          <w:rFonts w:eastAsia="Times New Roman" w:cs="Times New Roman"/>
          <w:szCs w:val="24"/>
        </w:rPr>
      </w:pPr>
      <w:r w:rsidRPr="00114A1F">
        <w:rPr>
          <w:rFonts w:eastAsia="Times New Roman" w:cs="Times New Roman"/>
          <w:szCs w:val="24"/>
        </w:rPr>
        <w:lastRenderedPageBreak/>
        <w:t>JFL/</w:t>
      </w:r>
      <w:proofErr w:type="spellStart"/>
      <w:r w:rsidRPr="00114A1F">
        <w:rPr>
          <w:rFonts w:eastAsia="Times New Roman" w:cs="Times New Roman"/>
          <w:szCs w:val="24"/>
        </w:rPr>
        <w:t>eml</w:t>
      </w:r>
      <w:proofErr w:type="spellEnd"/>
    </w:p>
    <w:p w:rsidR="00FE6224" w:rsidRDefault="00FE6224" w:rsidP="00114A1F">
      <w:pPr>
        <w:spacing w:after="0"/>
        <w:rPr>
          <w:rFonts w:eastAsia="Times New Roman" w:cs="Times New Roman"/>
          <w:szCs w:val="24"/>
        </w:rPr>
      </w:pPr>
    </w:p>
    <w:p w:rsidR="00FE6224" w:rsidRDefault="00FE6224" w:rsidP="00114A1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Attachment</w:t>
      </w:r>
    </w:p>
    <w:p w:rsidR="00FE6224" w:rsidRDefault="00FE6224" w:rsidP="00114A1F">
      <w:pPr>
        <w:spacing w:after="0"/>
        <w:rPr>
          <w:rFonts w:eastAsia="Times New Roman" w:cs="Times New Roman"/>
          <w:szCs w:val="24"/>
        </w:rPr>
      </w:pPr>
    </w:p>
    <w:p w:rsidR="00FE6224" w:rsidRPr="00E523B4" w:rsidRDefault="00FE6224" w:rsidP="00114A1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A:</w:t>
      </w:r>
      <w:r>
        <w:rPr>
          <w:rFonts w:eastAsia="Times New Roman" w:cs="Times New Roman"/>
          <w:szCs w:val="24"/>
        </w:rPr>
        <w:tab/>
      </w:r>
      <w:hyperlink r:id="rId18" w:history="1">
        <w:r w:rsidRPr="00FE6224">
          <w:rPr>
            <w:rStyle w:val="Hyperlink"/>
            <w:rFonts w:eastAsia="Times New Roman" w:cs="Times New Roman"/>
            <w:szCs w:val="24"/>
          </w:rPr>
          <w:t>Literary Fund In</w:t>
        </w:r>
        <w:bookmarkStart w:id="0" w:name="_GoBack"/>
        <w:bookmarkEnd w:id="0"/>
        <w:r w:rsidRPr="00FE6224">
          <w:rPr>
            <w:rStyle w:val="Hyperlink"/>
            <w:rFonts w:eastAsia="Times New Roman" w:cs="Times New Roman"/>
            <w:szCs w:val="24"/>
          </w:rPr>
          <w:t>t</w:t>
        </w:r>
        <w:r w:rsidRPr="00FE6224">
          <w:rPr>
            <w:rStyle w:val="Hyperlink"/>
            <w:rFonts w:eastAsia="Times New Roman" w:cs="Times New Roman"/>
            <w:szCs w:val="24"/>
          </w:rPr>
          <w:t>erest Rate Subsidy Program Guidelines</w:t>
        </w:r>
      </w:hyperlink>
      <w:r>
        <w:rPr>
          <w:rFonts w:eastAsia="Times New Roman" w:cs="Times New Roman"/>
          <w:szCs w:val="24"/>
        </w:rPr>
        <w:t xml:space="preserve"> (WORD) </w:t>
      </w:r>
    </w:p>
    <w:sectPr w:rsidR="00FE6224" w:rsidRPr="00E5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C3" w:rsidRDefault="00F932C3" w:rsidP="00B25322">
      <w:pPr>
        <w:spacing w:after="0" w:line="240" w:lineRule="auto"/>
      </w:pPr>
      <w:r>
        <w:separator/>
      </w:r>
    </w:p>
  </w:endnote>
  <w:endnote w:type="continuationSeparator" w:id="0">
    <w:p w:rsidR="00F932C3" w:rsidRDefault="00F932C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C3" w:rsidRDefault="00F932C3" w:rsidP="00B25322">
      <w:pPr>
        <w:spacing w:after="0" w:line="240" w:lineRule="auto"/>
      </w:pPr>
      <w:r>
        <w:separator/>
      </w:r>
    </w:p>
  </w:footnote>
  <w:footnote w:type="continuationSeparator" w:id="0">
    <w:p w:rsidR="00F932C3" w:rsidRDefault="00F932C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340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A04AE"/>
    <w:multiLevelType w:val="hybridMultilevel"/>
    <w:tmpl w:val="93409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02D70"/>
    <w:multiLevelType w:val="hybridMultilevel"/>
    <w:tmpl w:val="493261EE"/>
    <w:lvl w:ilvl="0" w:tplc="608441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32228D4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0CE2C3F"/>
    <w:multiLevelType w:val="hybridMultilevel"/>
    <w:tmpl w:val="2B389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A1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F0DCC"/>
    <w:multiLevelType w:val="hybridMultilevel"/>
    <w:tmpl w:val="584A801E"/>
    <w:lvl w:ilvl="0" w:tplc="77BE40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428A0"/>
    <w:rsid w:val="0004295C"/>
    <w:rsid w:val="00062952"/>
    <w:rsid w:val="00075595"/>
    <w:rsid w:val="0007728D"/>
    <w:rsid w:val="000B2306"/>
    <w:rsid w:val="000C1C78"/>
    <w:rsid w:val="000C3A89"/>
    <w:rsid w:val="000E2D83"/>
    <w:rsid w:val="000F0821"/>
    <w:rsid w:val="00114A1F"/>
    <w:rsid w:val="001177FC"/>
    <w:rsid w:val="00125036"/>
    <w:rsid w:val="0013211F"/>
    <w:rsid w:val="00164411"/>
    <w:rsid w:val="00165C9F"/>
    <w:rsid w:val="00167950"/>
    <w:rsid w:val="00170125"/>
    <w:rsid w:val="00197BBD"/>
    <w:rsid w:val="001D00B5"/>
    <w:rsid w:val="001F74FD"/>
    <w:rsid w:val="001F75C5"/>
    <w:rsid w:val="00206571"/>
    <w:rsid w:val="00217460"/>
    <w:rsid w:val="00223595"/>
    <w:rsid w:val="002272ED"/>
    <w:rsid w:val="00227B1E"/>
    <w:rsid w:val="00236D78"/>
    <w:rsid w:val="00266F7D"/>
    <w:rsid w:val="0027145D"/>
    <w:rsid w:val="002A6350"/>
    <w:rsid w:val="002B1E40"/>
    <w:rsid w:val="002B3B35"/>
    <w:rsid w:val="002C60B2"/>
    <w:rsid w:val="002D4726"/>
    <w:rsid w:val="002E4FF8"/>
    <w:rsid w:val="002F2AF8"/>
    <w:rsid w:val="002F2DAF"/>
    <w:rsid w:val="00307A65"/>
    <w:rsid w:val="0031177E"/>
    <w:rsid w:val="00316B7E"/>
    <w:rsid w:val="0032292A"/>
    <w:rsid w:val="00322A88"/>
    <w:rsid w:val="003238EA"/>
    <w:rsid w:val="00326B17"/>
    <w:rsid w:val="00327FA1"/>
    <w:rsid w:val="00350537"/>
    <w:rsid w:val="00355891"/>
    <w:rsid w:val="0036092F"/>
    <w:rsid w:val="0037032F"/>
    <w:rsid w:val="00377BAB"/>
    <w:rsid w:val="003855AF"/>
    <w:rsid w:val="003B01B2"/>
    <w:rsid w:val="003D0265"/>
    <w:rsid w:val="00400F1B"/>
    <w:rsid w:val="00406FF4"/>
    <w:rsid w:val="00414707"/>
    <w:rsid w:val="00447625"/>
    <w:rsid w:val="00455C42"/>
    <w:rsid w:val="00475DFD"/>
    <w:rsid w:val="004811BF"/>
    <w:rsid w:val="0048379C"/>
    <w:rsid w:val="004F6547"/>
    <w:rsid w:val="00510E4B"/>
    <w:rsid w:val="00546F24"/>
    <w:rsid w:val="005840A5"/>
    <w:rsid w:val="005D3FF7"/>
    <w:rsid w:val="005E037B"/>
    <w:rsid w:val="005E064F"/>
    <w:rsid w:val="005E06EF"/>
    <w:rsid w:val="005E4B01"/>
    <w:rsid w:val="005E6EFA"/>
    <w:rsid w:val="0061490C"/>
    <w:rsid w:val="00625A9B"/>
    <w:rsid w:val="00626181"/>
    <w:rsid w:val="00627037"/>
    <w:rsid w:val="00634DFC"/>
    <w:rsid w:val="00644166"/>
    <w:rsid w:val="00653DCC"/>
    <w:rsid w:val="00656817"/>
    <w:rsid w:val="006C61BB"/>
    <w:rsid w:val="006D7AC4"/>
    <w:rsid w:val="006E02BC"/>
    <w:rsid w:val="006E507C"/>
    <w:rsid w:val="00702C6F"/>
    <w:rsid w:val="00717D25"/>
    <w:rsid w:val="007229D8"/>
    <w:rsid w:val="00726AE8"/>
    <w:rsid w:val="0073236D"/>
    <w:rsid w:val="00732DE7"/>
    <w:rsid w:val="00756255"/>
    <w:rsid w:val="007641CE"/>
    <w:rsid w:val="007821AC"/>
    <w:rsid w:val="007920E7"/>
    <w:rsid w:val="00793050"/>
    <w:rsid w:val="00793593"/>
    <w:rsid w:val="00794A4F"/>
    <w:rsid w:val="007A3D95"/>
    <w:rsid w:val="007A73B4"/>
    <w:rsid w:val="007C0B3F"/>
    <w:rsid w:val="007C3E67"/>
    <w:rsid w:val="008254A9"/>
    <w:rsid w:val="0085198C"/>
    <w:rsid w:val="00851C0B"/>
    <w:rsid w:val="008631A7"/>
    <w:rsid w:val="00877765"/>
    <w:rsid w:val="00880983"/>
    <w:rsid w:val="00890F13"/>
    <w:rsid w:val="008A17D2"/>
    <w:rsid w:val="008A389F"/>
    <w:rsid w:val="008C4A46"/>
    <w:rsid w:val="00924E18"/>
    <w:rsid w:val="00964119"/>
    <w:rsid w:val="0096428F"/>
    <w:rsid w:val="00977AFA"/>
    <w:rsid w:val="009A7E4E"/>
    <w:rsid w:val="009B51FA"/>
    <w:rsid w:val="009C0588"/>
    <w:rsid w:val="009C7253"/>
    <w:rsid w:val="009D3B8C"/>
    <w:rsid w:val="009E38A6"/>
    <w:rsid w:val="009F4F93"/>
    <w:rsid w:val="00A15E09"/>
    <w:rsid w:val="00A26586"/>
    <w:rsid w:val="00A30BC9"/>
    <w:rsid w:val="00A3144F"/>
    <w:rsid w:val="00A35F9D"/>
    <w:rsid w:val="00A42D48"/>
    <w:rsid w:val="00A51A92"/>
    <w:rsid w:val="00A65EE6"/>
    <w:rsid w:val="00A67B2F"/>
    <w:rsid w:val="00A81436"/>
    <w:rsid w:val="00A83F02"/>
    <w:rsid w:val="00A92334"/>
    <w:rsid w:val="00A9428D"/>
    <w:rsid w:val="00A97442"/>
    <w:rsid w:val="00A9752B"/>
    <w:rsid w:val="00AA318B"/>
    <w:rsid w:val="00AA3A3B"/>
    <w:rsid w:val="00AA7067"/>
    <w:rsid w:val="00AC0D66"/>
    <w:rsid w:val="00AC6FA4"/>
    <w:rsid w:val="00AC7F77"/>
    <w:rsid w:val="00AD1BFC"/>
    <w:rsid w:val="00AE6589"/>
    <w:rsid w:val="00AE65FD"/>
    <w:rsid w:val="00AF46E6"/>
    <w:rsid w:val="00B01E92"/>
    <w:rsid w:val="00B130F4"/>
    <w:rsid w:val="00B25322"/>
    <w:rsid w:val="00B32454"/>
    <w:rsid w:val="00B35C20"/>
    <w:rsid w:val="00B5705A"/>
    <w:rsid w:val="00B62674"/>
    <w:rsid w:val="00B8145D"/>
    <w:rsid w:val="00B8571A"/>
    <w:rsid w:val="00BA3E8D"/>
    <w:rsid w:val="00BC1A9C"/>
    <w:rsid w:val="00BE00E6"/>
    <w:rsid w:val="00BE0FDF"/>
    <w:rsid w:val="00C00E14"/>
    <w:rsid w:val="00C16451"/>
    <w:rsid w:val="00C23584"/>
    <w:rsid w:val="00C25FA1"/>
    <w:rsid w:val="00C57FA7"/>
    <w:rsid w:val="00C613B9"/>
    <w:rsid w:val="00C750E9"/>
    <w:rsid w:val="00C81844"/>
    <w:rsid w:val="00C830E1"/>
    <w:rsid w:val="00CA518A"/>
    <w:rsid w:val="00CA70A4"/>
    <w:rsid w:val="00CD7F35"/>
    <w:rsid w:val="00CF0233"/>
    <w:rsid w:val="00D25E5A"/>
    <w:rsid w:val="00D26038"/>
    <w:rsid w:val="00D33FC5"/>
    <w:rsid w:val="00D47C1F"/>
    <w:rsid w:val="00D534B4"/>
    <w:rsid w:val="00D55B56"/>
    <w:rsid w:val="00D839E8"/>
    <w:rsid w:val="00D9547E"/>
    <w:rsid w:val="00D95780"/>
    <w:rsid w:val="00DA0871"/>
    <w:rsid w:val="00DA14B1"/>
    <w:rsid w:val="00DC72DB"/>
    <w:rsid w:val="00DD2F87"/>
    <w:rsid w:val="00DD368F"/>
    <w:rsid w:val="00DE3418"/>
    <w:rsid w:val="00DE36A1"/>
    <w:rsid w:val="00DF0EB2"/>
    <w:rsid w:val="00E03BA5"/>
    <w:rsid w:val="00E04EA1"/>
    <w:rsid w:val="00E12E2F"/>
    <w:rsid w:val="00E174AE"/>
    <w:rsid w:val="00E405E6"/>
    <w:rsid w:val="00E4085F"/>
    <w:rsid w:val="00E40C29"/>
    <w:rsid w:val="00E523B4"/>
    <w:rsid w:val="00E616C6"/>
    <w:rsid w:val="00E75FCE"/>
    <w:rsid w:val="00E760E6"/>
    <w:rsid w:val="00E867BA"/>
    <w:rsid w:val="00E97467"/>
    <w:rsid w:val="00EB27C0"/>
    <w:rsid w:val="00EC71BC"/>
    <w:rsid w:val="00ED5BAA"/>
    <w:rsid w:val="00ED79E7"/>
    <w:rsid w:val="00F41943"/>
    <w:rsid w:val="00F57FD5"/>
    <w:rsid w:val="00F65A4E"/>
    <w:rsid w:val="00F81813"/>
    <w:rsid w:val="00F913C0"/>
    <w:rsid w:val="00F91D13"/>
    <w:rsid w:val="00F932C3"/>
    <w:rsid w:val="00FA73DF"/>
    <w:rsid w:val="00FB1B98"/>
    <w:rsid w:val="00FC32C1"/>
    <w:rsid w:val="00FE6224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Title">
    <w:name w:val="Title"/>
    <w:basedOn w:val="Normal"/>
    <w:link w:val="TitleChar"/>
    <w:uiPriority w:val="99"/>
    <w:qFormat/>
    <w:rsid w:val="00732DE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32DE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732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0E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D0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2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Title">
    <w:name w:val="Title"/>
    <w:basedOn w:val="Normal"/>
    <w:link w:val="TitleChar"/>
    <w:uiPriority w:val="99"/>
    <w:qFormat/>
    <w:rsid w:val="00732DE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32DE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732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0E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D0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2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.virginia.gov/cgi-bin/legp604.exe?191+ful+CHAP0807" TargetMode="External"/><Relationship Id="rId18" Type="http://schemas.openxmlformats.org/officeDocument/2006/relationships/hyperlink" Target="http://www.doe.virginia.gov/administrators/superintendents_memos/2019/180-19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virginia.gov/support/facility_construction/literary_fund_loans/index.shtml" TargetMode="External"/><Relationship Id="rId17" Type="http://schemas.openxmlformats.org/officeDocument/2006/relationships/hyperlink" Target="mailto:DOEBUDGETOFFICE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w.lis.virginia.gov/admincode/title8/agency20/chapter100/section14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upport/facility_construction/literary_fund_loans/1litlonfirstprior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w.lis.virginia.gov/vacode/title2.2/chapter40/section2.2-4002.1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://www.townhall.virginia.gov/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D491-16EA-4680-94FE-AAA56E8E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2019-07-25T14:50:00Z</dcterms:created>
  <dcterms:modified xsi:type="dcterms:W3CDTF">2019-07-25T14:50:00Z</dcterms:modified>
</cp:coreProperties>
</file>