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4" w:rsidRDefault="008314E4" w:rsidP="008314E4">
      <w:pPr>
        <w:pStyle w:val="Heading1"/>
        <w:jc w:val="right"/>
        <w:rPr>
          <w:b w:val="0"/>
        </w:rPr>
      </w:pPr>
      <w:r>
        <w:rPr>
          <w:b w:val="0"/>
        </w:rPr>
        <w:t>Superintendent’s Memo #</w:t>
      </w:r>
      <w:r w:rsidR="00635BD8">
        <w:rPr>
          <w:b w:val="0"/>
        </w:rPr>
        <w:t>163</w:t>
      </w:r>
      <w:r>
        <w:rPr>
          <w:b w:val="0"/>
        </w:rPr>
        <w:t>-19</w:t>
      </w:r>
    </w:p>
    <w:p w:rsidR="008314E4" w:rsidRDefault="008314E4" w:rsidP="008314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91515" cy="69151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br/>
      </w:r>
      <w:r>
        <w:rPr>
          <w:rStyle w:val="Strong"/>
          <w:color w:val="000000"/>
          <w:sz w:val="24"/>
          <w:szCs w:val="24"/>
        </w:rPr>
        <w:t>COMMONWEALTH of VIRGINIA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Department of Education</w:t>
      </w:r>
      <w:r>
        <w:rPr>
          <w:b/>
          <w:bCs/>
          <w:color w:val="000000"/>
          <w:sz w:val="24"/>
          <w:szCs w:val="24"/>
        </w:rPr>
        <w:br/>
      </w:r>
    </w:p>
    <w:p w:rsidR="008314E4" w:rsidRDefault="008314E4" w:rsidP="008314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14E4" w:rsidRDefault="008314E4" w:rsidP="00F17FC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July 1</w:t>
      </w:r>
      <w:r w:rsidR="00635B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8314E4" w:rsidRDefault="008314E4" w:rsidP="008314E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4E4" w:rsidRDefault="008314E4" w:rsidP="00F17FC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8314E4" w:rsidRDefault="008314E4" w:rsidP="008314E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4E4" w:rsidRDefault="00F17FC4" w:rsidP="00F17FC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 w:rsidR="008314E4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="008314E4">
        <w:rPr>
          <w:rFonts w:ascii="Times New Roman" w:hAnsi="Times New Roman" w:cs="Times New Roman"/>
          <w:sz w:val="24"/>
          <w:szCs w:val="24"/>
        </w:rPr>
        <w:t xml:space="preserve">, </w:t>
      </w:r>
      <w:r w:rsidR="008314E4">
        <w:rPr>
          <w:rFonts w:ascii="Times New Roman" w:hAnsi="Times New Roman" w:cs="Times New Roman"/>
          <w:color w:val="000000"/>
          <w:sz w:val="24"/>
          <w:szCs w:val="24"/>
        </w:rPr>
        <w:t xml:space="preserve">Ed.D., </w:t>
      </w:r>
      <w:r w:rsidR="008314E4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Pr="0057580F" w:rsidRDefault="00A74D99" w:rsidP="00F17FC4">
      <w:pPr>
        <w:pStyle w:val="Heading1"/>
        <w:tabs>
          <w:tab w:val="left" w:pos="1440"/>
        </w:tabs>
      </w:pPr>
      <w:r w:rsidRPr="0057580F">
        <w:t xml:space="preserve">SUBJECT: </w:t>
      </w:r>
      <w:r w:rsidR="00446B87" w:rsidRPr="0057580F">
        <w:tab/>
      </w:r>
      <w:r w:rsidRPr="0057580F">
        <w:t>Career and Technical Education Reimbursement for Industry Certification Examinations, Licensure Tests, and Occupational Competency Assessments Allocations and Reimbursement Request Forms for June 201</w:t>
      </w:r>
      <w:r w:rsidR="00817DCA">
        <w:t>9</w:t>
      </w:r>
      <w:r w:rsidRPr="0057580F">
        <w:t xml:space="preserve"> and School Year </w:t>
      </w:r>
      <w:r w:rsidR="0094764B" w:rsidRPr="0057580F">
        <w:t xml:space="preserve">(SY) </w:t>
      </w:r>
      <w:r w:rsidRPr="0057580F">
        <w:t>201</w:t>
      </w:r>
      <w:r w:rsidR="00817DCA">
        <w:t>9</w:t>
      </w:r>
      <w:r w:rsidRPr="0057580F">
        <w:t>-20</w:t>
      </w:r>
      <w:r w:rsidR="00817DCA">
        <w:t>20</w:t>
      </w:r>
    </w:p>
    <w:p w:rsidR="00522C15" w:rsidRDefault="00522C15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B87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5878" w:rsidRPr="00446B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tate funding for </w:t>
      </w:r>
      <w:r w:rsidR="00F65878" w:rsidRPr="00446B87">
        <w:rPr>
          <w:rFonts w:ascii="Times New Roman" w:eastAsia="Times New Roman" w:hAnsi="Times New Roman" w:cs="Times New Roman"/>
          <w:sz w:val="24"/>
          <w:szCs w:val="24"/>
        </w:rPr>
        <w:t xml:space="preserve">Career and Technical Education (CTE)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DD42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ndustry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ertification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xaminations,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icensure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ests, and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ccupational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ompetency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65878"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ssessments </w:t>
      </w:r>
      <w:r w:rsidR="00681FF0" w:rsidRPr="00412084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9E5509" w:rsidRPr="004120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2084">
        <w:rPr>
          <w:rFonts w:ascii="Times New Roman" w:eastAsia="Times New Roman" w:hAnsi="Times New Roman" w:cs="Times New Roman"/>
          <w:sz w:val="24"/>
          <w:szCs w:val="24"/>
        </w:rPr>
        <w:t>$</w:t>
      </w:r>
      <w:r w:rsidR="00412084">
        <w:rPr>
          <w:rFonts w:ascii="Times New Roman" w:eastAsia="Times New Roman" w:hAnsi="Times New Roman" w:cs="Times New Roman"/>
          <w:sz w:val="24"/>
          <w:szCs w:val="24"/>
        </w:rPr>
        <w:t>1,831,464</w:t>
      </w:r>
      <w:r w:rsidRPr="0041208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fiscal year 20</w:t>
      </w:r>
      <w:r w:rsidR="00817D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>SY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17D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817D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6B8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5EA" w:rsidRPr="00446B87">
        <w:rPr>
          <w:rFonts w:ascii="Times New Roman" w:hAnsi="Times New Roman" w:cs="Times New Roman"/>
          <w:sz w:val="24"/>
          <w:szCs w:val="24"/>
        </w:rPr>
        <w:t>The General As</w:t>
      </w:r>
      <w:r w:rsidR="009A15EA">
        <w:rPr>
          <w:rFonts w:ascii="Times New Roman" w:hAnsi="Times New Roman" w:cs="Times New Roman"/>
          <w:sz w:val="24"/>
          <w:szCs w:val="24"/>
        </w:rPr>
        <w:t>sembly has continued to fund this</w:t>
      </w:r>
      <w:r w:rsidR="009A15EA" w:rsidRPr="00446B87">
        <w:rPr>
          <w:rFonts w:ascii="Times New Roman" w:hAnsi="Times New Roman" w:cs="Times New Roman"/>
          <w:sz w:val="24"/>
          <w:szCs w:val="24"/>
        </w:rPr>
        <w:t xml:space="preserve"> allocation from lottery funds.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The funding for each school division and </w:t>
      </w:r>
      <w:r w:rsidR="009A15EA">
        <w:rPr>
          <w:rFonts w:ascii="Times New Roman" w:hAnsi="Times New Roman" w:cs="Times New Roman"/>
          <w:sz w:val="24"/>
          <w:szCs w:val="24"/>
        </w:rPr>
        <w:t xml:space="preserve">CTE 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regional </w:t>
      </w:r>
      <w:r w:rsidR="009A15EA">
        <w:rPr>
          <w:rFonts w:ascii="Times New Roman" w:hAnsi="Times New Roman" w:cs="Times New Roman"/>
          <w:sz w:val="24"/>
          <w:szCs w:val="24"/>
        </w:rPr>
        <w:t>c</w:t>
      </w:r>
      <w:r w:rsidR="0094764B" w:rsidRPr="00446B87">
        <w:rPr>
          <w:rFonts w:ascii="Times New Roman" w:hAnsi="Times New Roman" w:cs="Times New Roman"/>
          <w:sz w:val="24"/>
          <w:szCs w:val="24"/>
        </w:rPr>
        <w:t>enter is distributed on the basis of SY 201</w:t>
      </w:r>
      <w:r w:rsidR="00817DCA">
        <w:rPr>
          <w:rFonts w:ascii="Times New Roman" w:hAnsi="Times New Roman" w:cs="Times New Roman"/>
          <w:sz w:val="24"/>
          <w:szCs w:val="24"/>
        </w:rPr>
        <w:t>8</w:t>
      </w:r>
      <w:r w:rsidR="0094764B" w:rsidRPr="00446B87">
        <w:rPr>
          <w:rFonts w:ascii="Times New Roman" w:hAnsi="Times New Roman" w:cs="Times New Roman"/>
          <w:sz w:val="24"/>
          <w:szCs w:val="24"/>
        </w:rPr>
        <w:t>-201</w:t>
      </w:r>
      <w:r w:rsidR="00817DCA">
        <w:rPr>
          <w:rFonts w:ascii="Times New Roman" w:hAnsi="Times New Roman" w:cs="Times New Roman"/>
          <w:sz w:val="24"/>
          <w:szCs w:val="24"/>
        </w:rPr>
        <w:t>9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 enrollment data for students in secondary </w:t>
      </w:r>
      <w:r w:rsidR="00CE46B1">
        <w:rPr>
          <w:rFonts w:ascii="Times New Roman" w:hAnsi="Times New Roman" w:cs="Times New Roman"/>
          <w:sz w:val="24"/>
          <w:szCs w:val="24"/>
        </w:rPr>
        <w:t xml:space="preserve">(high </w:t>
      </w:r>
      <w:r w:rsidR="009A1753">
        <w:rPr>
          <w:rFonts w:ascii="Times New Roman" w:hAnsi="Times New Roman" w:cs="Times New Roman"/>
          <w:sz w:val="24"/>
          <w:szCs w:val="24"/>
        </w:rPr>
        <w:t>s</w:t>
      </w:r>
      <w:r w:rsidR="00CE46B1">
        <w:rPr>
          <w:rFonts w:ascii="Times New Roman" w:hAnsi="Times New Roman" w:cs="Times New Roman"/>
          <w:sz w:val="24"/>
          <w:szCs w:val="24"/>
        </w:rPr>
        <w:t xml:space="preserve">chool) </w:t>
      </w:r>
      <w:r w:rsidR="0094764B" w:rsidRPr="00446B87">
        <w:rPr>
          <w:rFonts w:ascii="Times New Roman" w:hAnsi="Times New Roman" w:cs="Times New Roman"/>
          <w:sz w:val="24"/>
          <w:szCs w:val="24"/>
        </w:rPr>
        <w:t xml:space="preserve">CTE courses.  </w:t>
      </w:r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 xml:space="preserve">The initial allocation </w:t>
      </w:r>
      <w:r w:rsidR="00031754" w:rsidRPr="00CD222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031754" w:rsidRPr="00690CEF">
        <w:rPr>
          <w:rFonts w:ascii="Times New Roman" w:eastAsia="Times New Roman" w:hAnsi="Times New Roman" w:cs="Times New Roman"/>
          <w:sz w:val="24"/>
          <w:szCs w:val="24"/>
        </w:rPr>
        <w:t>$</w:t>
      </w:r>
      <w:r w:rsidR="00690CEF" w:rsidRPr="00690C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90CEF">
        <w:rPr>
          <w:rFonts w:ascii="Times New Roman" w:eastAsia="Times New Roman" w:hAnsi="Times New Roman" w:cs="Times New Roman"/>
          <w:sz w:val="24"/>
          <w:szCs w:val="24"/>
        </w:rPr>
        <w:t>81</w:t>
      </w:r>
      <w:r w:rsidR="007605DE"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 xml:space="preserve">udent enrolled in CTE courses </w:t>
      </w:r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031754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A</w:t>
        </w:r>
      </w:hyperlink>
      <w:bookmarkStart w:id="0" w:name="_GoBack"/>
      <w:bookmarkEnd w:id="0"/>
      <w:r w:rsidR="00031754" w:rsidRPr="00446B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754">
        <w:rPr>
          <w:rFonts w:ascii="Times New Roman" w:hAnsi="Times New Roman" w:cs="Times New Roman"/>
          <w:sz w:val="24"/>
          <w:szCs w:val="24"/>
        </w:rPr>
        <w:t xml:space="preserve">  </w:t>
      </w:r>
      <w:r w:rsidR="009A15EA" w:rsidRPr="00446B87">
        <w:rPr>
          <w:rFonts w:ascii="Times New Roman" w:hAnsi="Times New Roman" w:cs="Times New Roman"/>
          <w:sz w:val="24"/>
          <w:szCs w:val="24"/>
        </w:rPr>
        <w:t xml:space="preserve">The state industry certification exams </w:t>
      </w:r>
      <w:r w:rsidR="00FF0FEC">
        <w:rPr>
          <w:rFonts w:ascii="Times New Roman" w:hAnsi="Times New Roman" w:cs="Times New Roman"/>
          <w:sz w:val="24"/>
          <w:szCs w:val="24"/>
        </w:rPr>
        <w:t>L</w:t>
      </w:r>
      <w:r w:rsidR="008E54B3">
        <w:rPr>
          <w:rFonts w:ascii="Times New Roman" w:hAnsi="Times New Roman" w:cs="Times New Roman"/>
          <w:sz w:val="24"/>
          <w:szCs w:val="24"/>
        </w:rPr>
        <w:t xml:space="preserve">ottery </w:t>
      </w:r>
      <w:r w:rsidR="009A15EA" w:rsidRPr="00446B87">
        <w:rPr>
          <w:rFonts w:ascii="Times New Roman" w:hAnsi="Times New Roman" w:cs="Times New Roman"/>
          <w:sz w:val="24"/>
          <w:szCs w:val="24"/>
        </w:rPr>
        <w:t>funds will not be available for reimburs</w:t>
      </w:r>
      <w:r w:rsidR="00AA444C">
        <w:rPr>
          <w:rFonts w:ascii="Times New Roman" w:hAnsi="Times New Roman" w:cs="Times New Roman"/>
          <w:sz w:val="24"/>
          <w:szCs w:val="24"/>
        </w:rPr>
        <w:t>ement payments until January 2020</w:t>
      </w:r>
      <w:r w:rsidR="009A15EA" w:rsidRPr="00446B87">
        <w:rPr>
          <w:rFonts w:ascii="Times New Roman" w:hAnsi="Times New Roman" w:cs="Times New Roman"/>
          <w:sz w:val="24"/>
          <w:szCs w:val="24"/>
        </w:rPr>
        <w:t>.</w:t>
      </w:r>
      <w:r w:rsidR="009A1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EF0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The reimbursement is restricted to those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F0" w:rsidRPr="009A15EA">
        <w:rPr>
          <w:rFonts w:ascii="Times New Roman" w:eastAsia="Times New Roman" w:hAnsi="Times New Roman" w:cs="Times New Roman"/>
          <w:sz w:val="24"/>
          <w:szCs w:val="24"/>
        </w:rPr>
        <w:t>industry c</w:t>
      </w:r>
      <w:r w:rsidRPr="009A15EA">
        <w:rPr>
          <w:rFonts w:ascii="Times New Roman" w:eastAsia="Times New Roman" w:hAnsi="Times New Roman" w:cs="Times New Roman"/>
          <w:sz w:val="24"/>
          <w:szCs w:val="24"/>
        </w:rPr>
        <w:t>ertification examinations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licensure tests, </w:t>
      </w:r>
      <w:r w:rsidR="00F65878" w:rsidRPr="00446B8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occupational competency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 assessments that have been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E46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approved by the Board of Education</w:t>
        </w:r>
      </w:hyperlink>
      <w:r w:rsidR="009F09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175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 xml:space="preserve"> federal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Perkins funds reimbursement will not be 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for any industry certification examinations u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>ntil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 school division has 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spent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its entire allocation of state funds.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>Reimbursement payments for regional CTE centers will be made to the school div</w:t>
      </w:r>
      <w:r w:rsidR="0045314D">
        <w:rPr>
          <w:rFonts w:ascii="Times New Roman" w:eastAsia="Times New Roman" w:hAnsi="Times New Roman" w:cs="Times New Roman"/>
          <w:sz w:val="24"/>
          <w:szCs w:val="24"/>
        </w:rPr>
        <w:t>ision serving as the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 xml:space="preserve"> fiscal agent (</w:t>
      </w:r>
      <w:hyperlink r:id="rId11" w:history="1">
        <w:r w:rsidR="00031754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B</w:t>
        </w:r>
      </w:hyperlink>
      <w:r w:rsidR="000317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7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Reimbursement may </w:t>
      </w:r>
      <w:r w:rsidR="00030E7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be requested if students have personally paid for industry certification examinations, licensure tests, or occupational competency</w:t>
      </w:r>
      <w:r w:rsidR="00024F59">
        <w:rPr>
          <w:rFonts w:ascii="Times New Roman" w:eastAsia="Times New Roman" w:hAnsi="Times New Roman" w:cs="Times New Roman"/>
          <w:sz w:val="24"/>
          <w:szCs w:val="24"/>
        </w:rPr>
        <w:t xml:space="preserve"> assessments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45314D">
        <w:rPr>
          <w:rFonts w:ascii="Times New Roman" w:eastAsia="Times New Roman" w:hAnsi="Times New Roman" w:cs="Times New Roman"/>
          <w:sz w:val="24"/>
          <w:szCs w:val="24"/>
        </w:rPr>
        <w:t>division or center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has reimbursed the student for such costs.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64B" w:rsidRDefault="0094764B" w:rsidP="00446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b/>
          <w:sz w:val="24"/>
          <w:szCs w:val="24"/>
        </w:rPr>
        <w:t>Submission of Credentialing Reimbursement for June 201</w:t>
      </w:r>
      <w:r w:rsidR="00AA444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17FC4" w:rsidRDefault="00A74D99" w:rsidP="00CE46B1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Student credentialing reimbursement request</w:t>
      </w:r>
      <w:r w:rsidR="002925B3">
        <w:rPr>
          <w:rFonts w:ascii="Times New Roman" w:eastAsia="Times New Roman" w:hAnsi="Times New Roman" w:cs="Times New Roman"/>
          <w:sz w:val="24"/>
          <w:szCs w:val="24"/>
        </w:rPr>
        <w:t>s and testing data (</w:t>
      </w:r>
      <w:hyperlink r:id="rId12" w:history="1">
        <w:r w:rsidR="002925B3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C</w:t>
        </w:r>
      </w:hyperlink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) for student credentialing 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exams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that were taken between 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May 18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and June 30, 201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must be submitted to the 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 xml:space="preserve">Virginia Department of Education (VDOE)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8E54B3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These expenditures must cover examinations and assessments that were taken by students</w:t>
      </w:r>
      <w:r w:rsidR="00D172AC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May 18</w:t>
      </w:r>
      <w:r w:rsidR="00D172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A74D99" w:rsidRDefault="00A74D99" w:rsidP="00CE46B1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June 30, 201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FC4" w:rsidRDefault="00F17F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764B" w:rsidRDefault="0094764B" w:rsidP="00446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Submission of Credentialing Reimbursement for SY 201</w:t>
      </w:r>
      <w:r w:rsidR="00AA444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46B87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A444C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A74D99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>Student credentialing reim</w:t>
      </w:r>
      <w:r w:rsidR="002925B3">
        <w:rPr>
          <w:rFonts w:ascii="Times New Roman" w:eastAsia="Times New Roman" w:hAnsi="Times New Roman" w:cs="Times New Roman"/>
          <w:sz w:val="24"/>
          <w:szCs w:val="24"/>
        </w:rPr>
        <w:t>bursement requests (</w:t>
      </w:r>
      <w:hyperlink r:id="rId13" w:history="1">
        <w:r w:rsidR="002925B3" w:rsidRPr="00D577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Attachment C</w:t>
        </w:r>
      </w:hyperlink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94764B" w:rsidRPr="00446B87">
        <w:rPr>
          <w:rFonts w:ascii="Times New Roman" w:eastAsia="Times New Roman" w:hAnsi="Times New Roman" w:cs="Times New Roman"/>
          <w:sz w:val="24"/>
          <w:szCs w:val="24"/>
        </w:rPr>
        <w:t>SY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must be submitted to</w:t>
      </w:r>
      <w:r w:rsidR="00386ABC"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 VDOE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412084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 These expenditures must cover examinations and assessments taken by students during school year 201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but not later than May </w:t>
      </w:r>
      <w:r w:rsidR="00AA444C">
        <w:rPr>
          <w:rFonts w:ascii="Times New Roman" w:eastAsia="Times New Roman" w:hAnsi="Times New Roman" w:cs="Times New Roman"/>
          <w:sz w:val="24"/>
          <w:szCs w:val="24"/>
        </w:rPr>
        <w:t>22, 2020</w:t>
      </w:r>
      <w:r w:rsidR="00446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DA" w:rsidRPr="00C262C5" w:rsidRDefault="00820CDA" w:rsidP="0082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 xml:space="preserve">Any unused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62C5">
        <w:rPr>
          <w:rFonts w:ascii="Times New Roman" w:hAnsi="Times New Roman" w:cs="Times New Roman"/>
          <w:sz w:val="24"/>
          <w:szCs w:val="24"/>
        </w:rPr>
        <w:t xml:space="preserve">tate </w:t>
      </w:r>
      <w:r w:rsidR="00DD42BD">
        <w:rPr>
          <w:rFonts w:ascii="Times New Roman" w:hAnsi="Times New Roman" w:cs="Times New Roman"/>
          <w:sz w:val="24"/>
          <w:szCs w:val="24"/>
        </w:rPr>
        <w:t>i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ndustry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ertification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xaminations,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icensure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ests, and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ccupational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ompetency </w:t>
      </w:r>
      <w:r w:rsidR="00DD42B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46B87">
        <w:rPr>
          <w:rFonts w:ascii="Times New Roman" w:eastAsia="Times New Roman" w:hAnsi="Times New Roman" w:cs="Times New Roman"/>
          <w:bCs/>
          <w:sz w:val="24"/>
          <w:szCs w:val="24"/>
        </w:rPr>
        <w:t xml:space="preserve">ssessment </w:t>
      </w:r>
      <w:r w:rsidRPr="00C262C5">
        <w:rPr>
          <w:rFonts w:ascii="Times New Roman" w:hAnsi="Times New Roman" w:cs="Times New Roman"/>
          <w:sz w:val="24"/>
          <w:szCs w:val="24"/>
        </w:rPr>
        <w:t xml:space="preserve">funds will be reallocated on June </w:t>
      </w:r>
      <w:r w:rsidR="00AA444C">
        <w:rPr>
          <w:rFonts w:ascii="Times New Roman" w:hAnsi="Times New Roman" w:cs="Times New Roman"/>
          <w:sz w:val="24"/>
          <w:szCs w:val="24"/>
        </w:rPr>
        <w:t>8</w:t>
      </w:r>
      <w:r w:rsidRPr="00C262C5">
        <w:rPr>
          <w:rFonts w:ascii="Times New Roman" w:hAnsi="Times New Roman" w:cs="Times New Roman"/>
          <w:sz w:val="24"/>
          <w:szCs w:val="24"/>
        </w:rPr>
        <w:t>, 20</w:t>
      </w:r>
      <w:r w:rsidR="00013810">
        <w:rPr>
          <w:rFonts w:ascii="Times New Roman" w:hAnsi="Times New Roman" w:cs="Times New Roman"/>
          <w:sz w:val="24"/>
          <w:szCs w:val="24"/>
        </w:rPr>
        <w:t>20</w:t>
      </w:r>
      <w:r w:rsidR="00681FF0">
        <w:rPr>
          <w:rFonts w:ascii="Times New Roman" w:hAnsi="Times New Roman" w:cs="Times New Roman"/>
          <w:sz w:val="24"/>
          <w:szCs w:val="24"/>
        </w:rPr>
        <w:t>,</w:t>
      </w:r>
      <w:r w:rsidRPr="00C262C5">
        <w:rPr>
          <w:rFonts w:ascii="Times New Roman" w:hAnsi="Times New Roman" w:cs="Times New Roman"/>
          <w:sz w:val="24"/>
          <w:szCs w:val="24"/>
        </w:rPr>
        <w:t xml:space="preserve"> to school divisions and regional </w:t>
      </w:r>
      <w:r w:rsidR="00681FF0">
        <w:rPr>
          <w:rFonts w:ascii="Times New Roman" w:hAnsi="Times New Roman" w:cs="Times New Roman"/>
          <w:sz w:val="24"/>
          <w:szCs w:val="24"/>
        </w:rPr>
        <w:t xml:space="preserve">CTE </w:t>
      </w:r>
      <w:r w:rsidRPr="00C262C5">
        <w:rPr>
          <w:rFonts w:ascii="Times New Roman" w:hAnsi="Times New Roman" w:cs="Times New Roman"/>
          <w:sz w:val="24"/>
          <w:szCs w:val="24"/>
        </w:rPr>
        <w:t xml:space="preserve">centers </w:t>
      </w:r>
      <w:r w:rsidR="00D5771C">
        <w:rPr>
          <w:rFonts w:ascii="Times New Roman" w:hAnsi="Times New Roman" w:cs="Times New Roman"/>
          <w:sz w:val="24"/>
          <w:szCs w:val="24"/>
        </w:rPr>
        <w:t>that</w:t>
      </w:r>
      <w:r w:rsidRPr="00C262C5">
        <w:rPr>
          <w:rFonts w:ascii="Times New Roman" w:hAnsi="Times New Roman" w:cs="Times New Roman"/>
          <w:sz w:val="24"/>
          <w:szCs w:val="24"/>
        </w:rPr>
        <w:t xml:space="preserve"> have submitted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C5">
        <w:rPr>
          <w:rFonts w:ascii="Times New Roman" w:hAnsi="Times New Roman" w:cs="Times New Roman"/>
          <w:sz w:val="24"/>
          <w:szCs w:val="24"/>
        </w:rPr>
        <w:t xml:space="preserve">approved reimbursement requests </w:t>
      </w:r>
      <w:r w:rsidR="00681FF0">
        <w:rPr>
          <w:rFonts w:ascii="Times New Roman" w:hAnsi="Times New Roman" w:cs="Times New Roman"/>
          <w:sz w:val="24"/>
          <w:szCs w:val="24"/>
        </w:rPr>
        <w:t>that exceed their initial</w:t>
      </w:r>
      <w:r w:rsidRPr="00C262C5">
        <w:rPr>
          <w:rFonts w:ascii="Times New Roman" w:hAnsi="Times New Roman" w:cs="Times New Roman"/>
          <w:sz w:val="24"/>
          <w:szCs w:val="24"/>
        </w:rPr>
        <w:t xml:space="preserve"> SY 201</w:t>
      </w:r>
      <w:r w:rsidR="00AA444C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71C">
        <w:rPr>
          <w:rFonts w:ascii="Times New Roman" w:hAnsi="Times New Roman" w:cs="Times New Roman"/>
          <w:sz w:val="24"/>
          <w:szCs w:val="24"/>
        </w:rPr>
        <w:t>allocated</w:t>
      </w:r>
      <w:r>
        <w:rPr>
          <w:rFonts w:ascii="Times New Roman" w:hAnsi="Times New Roman" w:cs="Times New Roman"/>
          <w:sz w:val="24"/>
          <w:szCs w:val="24"/>
        </w:rPr>
        <w:t xml:space="preserve"> amount</w:t>
      </w:r>
      <w:r w:rsidRPr="00C262C5">
        <w:rPr>
          <w:rFonts w:ascii="Times New Roman" w:hAnsi="Times New Roman" w:cs="Times New Roman"/>
          <w:sz w:val="24"/>
          <w:szCs w:val="24"/>
        </w:rPr>
        <w:t>.</w:t>
      </w:r>
      <w:r w:rsidRPr="00C262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20CDA" w:rsidRPr="00446B87" w:rsidRDefault="00820CDA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A74D99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Documentation of any reimbursement claims must be retained in the school division and must be available for audit in accordance with state </w:t>
      </w:r>
      <w:r w:rsidR="009A15EA">
        <w:rPr>
          <w:rFonts w:ascii="Times New Roman" w:eastAsia="Times New Roman" w:hAnsi="Times New Roman" w:cs="Times New Roman"/>
          <w:sz w:val="24"/>
          <w:szCs w:val="24"/>
        </w:rPr>
        <w:t xml:space="preserve">policies for record retention and disposition </w:t>
      </w:r>
      <w:r w:rsidR="00446B87">
        <w:rPr>
          <w:rFonts w:ascii="Times New Roman" w:eastAsia="Times New Roman" w:hAnsi="Times New Roman" w:cs="Times New Roman"/>
          <w:sz w:val="24"/>
          <w:szCs w:val="24"/>
        </w:rPr>
        <w:t>of financial records.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386ABC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If you have 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>q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uestions</w:t>
      </w:r>
      <w:r w:rsidRPr="00446B87">
        <w:rPr>
          <w:rFonts w:ascii="Times New Roman" w:eastAsia="Times New Roman" w:hAnsi="Times New Roman" w:cs="Times New Roman"/>
          <w:sz w:val="24"/>
          <w:szCs w:val="24"/>
        </w:rPr>
        <w:t xml:space="preserve">, please contact 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1481">
        <w:rPr>
          <w:rFonts w:ascii="Times New Roman" w:eastAsia="Times New Roman" w:hAnsi="Times New Roman" w:cs="Times New Roman"/>
          <w:sz w:val="24"/>
          <w:szCs w:val="24"/>
        </w:rPr>
        <w:t>Office of Career,</w:t>
      </w:r>
      <w:r w:rsidR="00024F59">
        <w:rPr>
          <w:rFonts w:ascii="Times New Roman" w:eastAsia="Times New Roman" w:hAnsi="Times New Roman" w:cs="Times New Roman"/>
          <w:sz w:val="24"/>
          <w:szCs w:val="24"/>
        </w:rPr>
        <w:t xml:space="preserve"> Technical, and Adult Education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4" w:history="1">
        <w:r w:rsidR="00CE46B1" w:rsidRPr="00DE20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CTE@doe.virginia.gov</w:t>
        </w:r>
      </w:hyperlink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EE3EF0" w:rsidRPr="00446B8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 xml:space="preserve">telephone </w:t>
      </w:r>
      <w:r w:rsidR="00F8530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>804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225-</w:t>
      </w:r>
      <w:r w:rsidR="00CE46B1">
        <w:rPr>
          <w:rFonts w:ascii="Times New Roman" w:eastAsia="Times New Roman" w:hAnsi="Times New Roman" w:cs="Times New Roman"/>
          <w:sz w:val="24"/>
          <w:szCs w:val="24"/>
        </w:rPr>
        <w:t>2052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FE179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JFL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GRW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C2FF9">
        <w:rPr>
          <w:rFonts w:ascii="Times New Roman" w:eastAsia="Times New Roman" w:hAnsi="Times New Roman" w:cs="Times New Roman"/>
          <w:sz w:val="24"/>
          <w:szCs w:val="24"/>
        </w:rPr>
        <w:t>aab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Attachments</w:t>
      </w:r>
    </w:p>
    <w:p w:rsidR="00446B87" w:rsidRPr="00446B87" w:rsidRDefault="00446B87" w:rsidP="004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99" w:rsidRPr="008D3EA4" w:rsidRDefault="00BA44D5" w:rsidP="00446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 2020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 xml:space="preserve"> (School Year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 xml:space="preserve">) State Industry Certification </w:t>
      </w:r>
      <w:r w:rsidR="00386ABC" w:rsidRPr="00446B87">
        <w:rPr>
          <w:rFonts w:ascii="Times New Roman" w:eastAsia="Times New Roman" w:hAnsi="Times New Roman" w:cs="Times New Roman"/>
          <w:sz w:val="24"/>
          <w:szCs w:val="24"/>
        </w:rPr>
        <w:t>Examinations</w:t>
      </w:r>
      <w:r w:rsidR="00DD42BD">
        <w:rPr>
          <w:rFonts w:ascii="Times New Roman" w:eastAsia="Times New Roman" w:hAnsi="Times New Roman" w:cs="Times New Roman"/>
          <w:sz w:val="24"/>
          <w:szCs w:val="24"/>
        </w:rPr>
        <w:t xml:space="preserve">, Licensure Tests, and Occupational Competency Assessments, </w:t>
      </w:r>
      <w:r w:rsidR="00A74D99" w:rsidRPr="00446B87">
        <w:rPr>
          <w:rFonts w:ascii="Times New Roman" w:eastAsia="Times New Roman" w:hAnsi="Times New Roman" w:cs="Times New Roman"/>
          <w:sz w:val="24"/>
          <w:szCs w:val="24"/>
        </w:rPr>
        <w:t>Allocation by School Division</w:t>
      </w:r>
      <w:r w:rsidR="008D3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D99"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60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="00A74D99"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D3EA4" w:rsidRPr="00446B87" w:rsidRDefault="00BA44D5" w:rsidP="00446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 2020</w:t>
      </w:r>
      <w:r w:rsidR="008D3EA4">
        <w:rPr>
          <w:rFonts w:ascii="Times New Roman" w:eastAsia="Times New Roman" w:hAnsi="Times New Roman" w:cs="Times New Roman"/>
          <w:sz w:val="24"/>
          <w:szCs w:val="24"/>
        </w:rPr>
        <w:t xml:space="preserve"> (School Year 201</w:t>
      </w:r>
      <w:r>
        <w:rPr>
          <w:rFonts w:ascii="Times New Roman" w:eastAsia="Times New Roman" w:hAnsi="Times New Roman" w:cs="Times New Roman"/>
          <w:sz w:val="24"/>
          <w:szCs w:val="24"/>
        </w:rPr>
        <w:t>9-2020</w:t>
      </w:r>
      <w:r w:rsidR="008D3E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D42BD" w:rsidRPr="00446B87">
        <w:rPr>
          <w:rFonts w:ascii="Times New Roman" w:eastAsia="Times New Roman" w:hAnsi="Times New Roman" w:cs="Times New Roman"/>
          <w:sz w:val="24"/>
          <w:szCs w:val="24"/>
        </w:rPr>
        <w:t>State Industry Certification Examinations</w:t>
      </w:r>
      <w:r w:rsidR="00DD42BD">
        <w:rPr>
          <w:rFonts w:ascii="Times New Roman" w:eastAsia="Times New Roman" w:hAnsi="Times New Roman" w:cs="Times New Roman"/>
          <w:sz w:val="24"/>
          <w:szCs w:val="24"/>
        </w:rPr>
        <w:t xml:space="preserve">, Licensure Tests, and Occupational Competency Assessments, </w:t>
      </w:r>
      <w:r w:rsidR="008D3EA4">
        <w:rPr>
          <w:rFonts w:ascii="Times New Roman" w:eastAsia="Times New Roman" w:hAnsi="Times New Roman" w:cs="Times New Roman"/>
          <w:sz w:val="24"/>
          <w:szCs w:val="24"/>
        </w:rPr>
        <w:t>Allocation by Regional CTE Center (</w:t>
      </w:r>
      <w:r w:rsidR="004607A0">
        <w:rPr>
          <w:rFonts w:ascii="Times New Roman" w:eastAsia="Times New Roman" w:hAnsi="Times New Roman" w:cs="Times New Roman"/>
          <w:sz w:val="24"/>
          <w:szCs w:val="24"/>
        </w:rPr>
        <w:t>Word</w:t>
      </w:r>
      <w:r w:rsidR="008D3E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4D99" w:rsidRPr="00446B87" w:rsidRDefault="00A74D99" w:rsidP="00446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CTE State Industry Certification </w:t>
      </w:r>
      <w:r w:rsidR="00890EA6"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Examinations, Licensure Tests, and Occupational Competency Assessments </w:t>
      </w:r>
      <w:r w:rsidRPr="0044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Reimbursement Request Form </w:t>
      </w:r>
      <w:r w:rsidR="00446C9B">
        <w:rPr>
          <w:rFonts w:ascii="Times New Roman" w:eastAsia="Times New Roman" w:hAnsi="Times New Roman" w:cs="Times New Roman"/>
          <w:sz w:val="24"/>
          <w:szCs w:val="24"/>
        </w:rPr>
        <w:t>(Word)</w:t>
      </w:r>
    </w:p>
    <w:p w:rsidR="00F65878" w:rsidRPr="00446B87" w:rsidRDefault="00F65878" w:rsidP="0044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878" w:rsidRPr="00446B87" w:rsidSect="0044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402D"/>
    <w:multiLevelType w:val="multilevel"/>
    <w:tmpl w:val="F1FCE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9"/>
    <w:rsid w:val="00013810"/>
    <w:rsid w:val="00024F59"/>
    <w:rsid w:val="00030E72"/>
    <w:rsid w:val="00031754"/>
    <w:rsid w:val="00033BA0"/>
    <w:rsid w:val="00045A9E"/>
    <w:rsid w:val="000E38F4"/>
    <w:rsid w:val="00131BD7"/>
    <w:rsid w:val="00161FDF"/>
    <w:rsid w:val="001704E2"/>
    <w:rsid w:val="002925B3"/>
    <w:rsid w:val="002C2131"/>
    <w:rsid w:val="002E508C"/>
    <w:rsid w:val="00317D5C"/>
    <w:rsid w:val="00386ABC"/>
    <w:rsid w:val="003E1163"/>
    <w:rsid w:val="00412084"/>
    <w:rsid w:val="00446B87"/>
    <w:rsid w:val="00446C9B"/>
    <w:rsid w:val="0045314D"/>
    <w:rsid w:val="004607A0"/>
    <w:rsid w:val="0049794F"/>
    <w:rsid w:val="004B11DD"/>
    <w:rsid w:val="004C2FF9"/>
    <w:rsid w:val="00517072"/>
    <w:rsid w:val="00522C15"/>
    <w:rsid w:val="0057580F"/>
    <w:rsid w:val="0058768A"/>
    <w:rsid w:val="006006C8"/>
    <w:rsid w:val="006253E3"/>
    <w:rsid w:val="00635BD8"/>
    <w:rsid w:val="00641481"/>
    <w:rsid w:val="006636E7"/>
    <w:rsid w:val="006712A9"/>
    <w:rsid w:val="00675EFA"/>
    <w:rsid w:val="0068020F"/>
    <w:rsid w:val="00681FF0"/>
    <w:rsid w:val="00690CEF"/>
    <w:rsid w:val="00731339"/>
    <w:rsid w:val="007313DF"/>
    <w:rsid w:val="007605DE"/>
    <w:rsid w:val="00773C22"/>
    <w:rsid w:val="007F26DD"/>
    <w:rsid w:val="008047EA"/>
    <w:rsid w:val="00805E4A"/>
    <w:rsid w:val="00817DCA"/>
    <w:rsid w:val="00820CDA"/>
    <w:rsid w:val="008314E4"/>
    <w:rsid w:val="00855CE9"/>
    <w:rsid w:val="00890EA6"/>
    <w:rsid w:val="00894449"/>
    <w:rsid w:val="008D3EA4"/>
    <w:rsid w:val="008E54B3"/>
    <w:rsid w:val="00914976"/>
    <w:rsid w:val="00916FFD"/>
    <w:rsid w:val="0094764B"/>
    <w:rsid w:val="009566CA"/>
    <w:rsid w:val="009A15EA"/>
    <w:rsid w:val="009A1753"/>
    <w:rsid w:val="009C237C"/>
    <w:rsid w:val="009E5509"/>
    <w:rsid w:val="009F0995"/>
    <w:rsid w:val="00A5378B"/>
    <w:rsid w:val="00A74D99"/>
    <w:rsid w:val="00A8194E"/>
    <w:rsid w:val="00AA444C"/>
    <w:rsid w:val="00AB5ADA"/>
    <w:rsid w:val="00BA44D5"/>
    <w:rsid w:val="00BE419C"/>
    <w:rsid w:val="00CD2227"/>
    <w:rsid w:val="00CE46B1"/>
    <w:rsid w:val="00D172AC"/>
    <w:rsid w:val="00D5771C"/>
    <w:rsid w:val="00DD42BD"/>
    <w:rsid w:val="00DF6D5E"/>
    <w:rsid w:val="00E769B8"/>
    <w:rsid w:val="00EE3EF0"/>
    <w:rsid w:val="00F17FC4"/>
    <w:rsid w:val="00F33212"/>
    <w:rsid w:val="00F65878"/>
    <w:rsid w:val="00F8530E"/>
    <w:rsid w:val="00F911A5"/>
    <w:rsid w:val="00FC58C5"/>
    <w:rsid w:val="00FD72B7"/>
    <w:rsid w:val="00FE1797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15"/>
    <w:pPr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4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D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99"/>
    <w:rPr>
      <w:color w:val="0000FF"/>
      <w:u w:val="single"/>
    </w:rPr>
  </w:style>
  <w:style w:type="character" w:customStyle="1" w:styleId="filetypedoc">
    <w:name w:val="file_type_doc"/>
    <w:basedOn w:val="DefaultParagraphFont"/>
    <w:rsid w:val="00A74D99"/>
  </w:style>
  <w:style w:type="character" w:styleId="FollowedHyperlink">
    <w:name w:val="FollowedHyperlink"/>
    <w:basedOn w:val="DefaultParagraphFont"/>
    <w:uiPriority w:val="99"/>
    <w:semiHidden/>
    <w:unhideWhenUsed/>
    <w:rsid w:val="00446C9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C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1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C15"/>
    <w:pPr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4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D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99"/>
    <w:rPr>
      <w:color w:val="0000FF"/>
      <w:u w:val="single"/>
    </w:rPr>
  </w:style>
  <w:style w:type="character" w:customStyle="1" w:styleId="filetypedoc">
    <w:name w:val="file_type_doc"/>
    <w:basedOn w:val="DefaultParagraphFont"/>
    <w:rsid w:val="00A74D99"/>
  </w:style>
  <w:style w:type="character" w:styleId="FollowedHyperlink">
    <w:name w:val="FollowedHyperlink"/>
    <w:basedOn w:val="DefaultParagraphFont"/>
    <w:uiPriority w:val="99"/>
    <w:semiHidden/>
    <w:unhideWhenUsed/>
    <w:rsid w:val="00446C9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C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1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doe.virginia.gov/administrators/superintendents_memos/2019/163-19c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virginia.gov/administrators/index.shtml" TargetMode="External"/><Relationship Id="rId12" Type="http://schemas.openxmlformats.org/officeDocument/2006/relationships/hyperlink" Target="http://doe.virginia.gov/administrators/superintendents_memos/2019/163-19c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e.virginia.gov/administrators/superintendents_memos/2019/163-19b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instruction/career_technical/path_industry_certification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e.virginia.gov/administrators/superintendents_memos/2019/163-19a.docx" TargetMode="External"/><Relationship Id="rId1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3051-C88D-49DC-AEBC-7A3CBE4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inq19253</dc:creator>
  <cp:lastModifiedBy>sha23579</cp:lastModifiedBy>
  <cp:revision>7</cp:revision>
  <cp:lastPrinted>2019-06-26T21:10:00Z</cp:lastPrinted>
  <dcterms:created xsi:type="dcterms:W3CDTF">2019-06-28T14:40:00Z</dcterms:created>
  <dcterms:modified xsi:type="dcterms:W3CDTF">2019-07-17T18:31:00Z</dcterms:modified>
</cp:coreProperties>
</file>