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846023">
        <w:rPr>
          <w:szCs w:val="24"/>
        </w:rPr>
        <w:t>141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04A40">
        <w:rPr>
          <w:szCs w:val="24"/>
        </w:rPr>
        <w:t xml:space="preserve">June </w:t>
      </w:r>
      <w:r w:rsidR="00592358">
        <w:rPr>
          <w:szCs w:val="24"/>
        </w:rPr>
        <w:t>21</w:t>
      </w:r>
      <w:r w:rsidR="00304A40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04A40">
        <w:rPr>
          <w:szCs w:val="24"/>
        </w:rPr>
        <w:t xml:space="preserve">Pre-Labor Day </w:t>
      </w:r>
      <w:r w:rsidR="00FA2149">
        <w:rPr>
          <w:szCs w:val="24"/>
        </w:rPr>
        <w:t>Legislation</w:t>
      </w:r>
    </w:p>
    <w:p w:rsidR="0048743B" w:rsidRPr="000E4DF9" w:rsidRDefault="0048743B" w:rsidP="000E4DF9">
      <w:pPr>
        <w:rPr>
          <w:color w:val="000000"/>
          <w:szCs w:val="24"/>
        </w:rPr>
      </w:pPr>
      <w:r w:rsidRPr="000E4DF9">
        <w:rPr>
          <w:color w:val="000000"/>
          <w:szCs w:val="24"/>
        </w:rPr>
        <w:t xml:space="preserve">The purpose of this memorandum is to notify school divisions of new provisions in the </w:t>
      </w:r>
      <w:r w:rsidRPr="000E4DF9">
        <w:rPr>
          <w:i/>
          <w:color w:val="000000"/>
          <w:szCs w:val="24"/>
        </w:rPr>
        <w:t>Code of Virginia</w:t>
      </w:r>
      <w:r w:rsidRPr="000E4DF9">
        <w:rPr>
          <w:color w:val="000000"/>
          <w:szCs w:val="24"/>
        </w:rPr>
        <w:t xml:space="preserve"> regarding </w:t>
      </w:r>
      <w:r w:rsidR="00FA2149" w:rsidRPr="000E4DF9">
        <w:rPr>
          <w:color w:val="000000"/>
          <w:szCs w:val="24"/>
        </w:rPr>
        <w:t>the setting of school calendars and the first day that students may be required to attend school</w:t>
      </w:r>
      <w:r w:rsidRPr="000E4DF9">
        <w:rPr>
          <w:color w:val="000000"/>
          <w:szCs w:val="24"/>
        </w:rPr>
        <w:t>.</w:t>
      </w:r>
    </w:p>
    <w:p w:rsidR="0048743B" w:rsidRDefault="0048743B" w:rsidP="0048743B">
      <w:pPr>
        <w:pStyle w:val="Heading3"/>
      </w:pPr>
      <w:r>
        <w:t>2019 Legislative Changes</w:t>
      </w:r>
    </w:p>
    <w:p w:rsidR="00167950" w:rsidRDefault="00FA214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2019</w:t>
      </w:r>
      <w:r w:rsidR="00304A40" w:rsidRPr="00304A40">
        <w:rPr>
          <w:color w:val="000000"/>
          <w:szCs w:val="24"/>
        </w:rPr>
        <w:t xml:space="preserve"> General Assembly passed </w:t>
      </w:r>
      <w:hyperlink r:id="rId10" w:history="1">
        <w:r w:rsidR="0048743B">
          <w:rPr>
            <w:rStyle w:val="Hyperlink"/>
            <w:szCs w:val="24"/>
          </w:rPr>
          <w:t>HB 1652</w:t>
        </w:r>
      </w:hyperlink>
      <w:r w:rsidR="00453C6E">
        <w:rPr>
          <w:color w:val="000000"/>
          <w:szCs w:val="24"/>
        </w:rPr>
        <w:t xml:space="preserve"> (Robinson),</w:t>
      </w:r>
      <w:r w:rsidR="00326686">
        <w:rPr>
          <w:color w:val="000000"/>
          <w:szCs w:val="24"/>
        </w:rPr>
        <w:t xml:space="preserve"> </w:t>
      </w:r>
      <w:hyperlink r:id="rId11" w:history="1">
        <w:r w:rsidR="0048743B">
          <w:rPr>
            <w:rStyle w:val="Hyperlink"/>
            <w:szCs w:val="24"/>
          </w:rPr>
          <w:t>SB 1005</w:t>
        </w:r>
      </w:hyperlink>
      <w:r w:rsidR="00453C6E">
        <w:rPr>
          <w:color w:val="000000"/>
          <w:szCs w:val="24"/>
        </w:rPr>
        <w:t xml:space="preserve"> (Chase),</w:t>
      </w:r>
      <w:r w:rsidR="0048743B">
        <w:rPr>
          <w:color w:val="000000"/>
          <w:szCs w:val="24"/>
        </w:rPr>
        <w:t xml:space="preserve"> </w:t>
      </w:r>
      <w:r w:rsidR="00326686">
        <w:rPr>
          <w:color w:val="000000"/>
          <w:szCs w:val="24"/>
        </w:rPr>
        <w:t xml:space="preserve">and </w:t>
      </w:r>
      <w:hyperlink r:id="rId12" w:history="1">
        <w:r w:rsidR="00326686">
          <w:rPr>
            <w:rStyle w:val="Hyperlink"/>
            <w:szCs w:val="24"/>
          </w:rPr>
          <w:t>HB 2140</w:t>
        </w:r>
      </w:hyperlink>
      <w:r w:rsidR="00453C6E">
        <w:rPr>
          <w:color w:val="000000"/>
          <w:szCs w:val="24"/>
        </w:rPr>
        <w:t xml:space="preserve"> (Thomas)</w:t>
      </w:r>
      <w:r w:rsidR="00A60DF3">
        <w:rPr>
          <w:color w:val="000000"/>
          <w:szCs w:val="24"/>
        </w:rPr>
        <w:t xml:space="preserve"> </w:t>
      </w:r>
      <w:r w:rsidR="0048743B">
        <w:rPr>
          <w:color w:val="000000"/>
          <w:szCs w:val="24"/>
        </w:rPr>
        <w:t>which a</w:t>
      </w:r>
      <w:r w:rsidR="00304A40" w:rsidRPr="00304A40">
        <w:rPr>
          <w:color w:val="000000"/>
          <w:szCs w:val="24"/>
        </w:rPr>
        <w:t>mend</w:t>
      </w:r>
      <w:r w:rsidR="0048743B">
        <w:rPr>
          <w:color w:val="000000"/>
          <w:szCs w:val="24"/>
        </w:rPr>
        <w:t xml:space="preserve"> </w:t>
      </w:r>
      <w:r w:rsidR="00304A40" w:rsidRPr="00304A40">
        <w:rPr>
          <w:color w:val="000000"/>
          <w:szCs w:val="24"/>
        </w:rPr>
        <w:t xml:space="preserve">provisions in the </w:t>
      </w:r>
      <w:r w:rsidR="00304A40" w:rsidRPr="00304A40">
        <w:rPr>
          <w:i/>
          <w:color w:val="000000"/>
          <w:szCs w:val="24"/>
        </w:rPr>
        <w:t xml:space="preserve">Code </w:t>
      </w:r>
      <w:r w:rsidR="00304A40" w:rsidRPr="00304A40">
        <w:rPr>
          <w:color w:val="000000"/>
          <w:szCs w:val="24"/>
        </w:rPr>
        <w:t xml:space="preserve">regarding </w:t>
      </w:r>
      <w:r w:rsidRPr="00FA2149">
        <w:rPr>
          <w:color w:val="000000"/>
          <w:szCs w:val="24"/>
        </w:rPr>
        <w:t>the setting of school calendars and the first day that students m</w:t>
      </w:r>
      <w:r>
        <w:rPr>
          <w:color w:val="000000"/>
          <w:szCs w:val="24"/>
        </w:rPr>
        <w:t>ay be required to attend school</w:t>
      </w:r>
      <w:r w:rsidR="00304A40" w:rsidRPr="00304A40">
        <w:rPr>
          <w:color w:val="000000"/>
          <w:szCs w:val="24"/>
        </w:rPr>
        <w:t>.</w:t>
      </w:r>
      <w:r w:rsidR="0048743B">
        <w:rPr>
          <w:color w:val="000000"/>
          <w:szCs w:val="24"/>
        </w:rPr>
        <w:t xml:space="preserve">  Accordingly, effective July 1, 2019, </w:t>
      </w:r>
      <w:r>
        <w:rPr>
          <w:color w:val="000000"/>
          <w:szCs w:val="24"/>
        </w:rPr>
        <w:t xml:space="preserve">it will no longer be necessary for </w:t>
      </w:r>
      <w:r w:rsidR="0048743B">
        <w:rPr>
          <w:color w:val="000000"/>
          <w:szCs w:val="24"/>
        </w:rPr>
        <w:t xml:space="preserve">school divisions </w:t>
      </w:r>
      <w:r>
        <w:rPr>
          <w:color w:val="000000"/>
          <w:szCs w:val="24"/>
        </w:rPr>
        <w:t xml:space="preserve">to </w:t>
      </w:r>
      <w:r w:rsidR="0048743B">
        <w:rPr>
          <w:color w:val="000000"/>
          <w:szCs w:val="24"/>
        </w:rPr>
        <w:t>seek waivers to begin the school year prior to Labor Day, except for certain divisions providing year-round instructional programs.</w:t>
      </w:r>
      <w:r w:rsidR="00326686">
        <w:rPr>
          <w:color w:val="000000"/>
          <w:szCs w:val="24"/>
        </w:rPr>
        <w:t xml:space="preserve"> </w:t>
      </w:r>
    </w:p>
    <w:p w:rsidR="00FA2149" w:rsidRPr="00BF004B" w:rsidRDefault="00592358" w:rsidP="00BF004B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hyperlink r:id="rId13" w:history="1">
        <w:r w:rsidR="00304A40" w:rsidRPr="00BF004B">
          <w:rPr>
            <w:rStyle w:val="Hyperlink"/>
            <w:szCs w:val="24"/>
          </w:rPr>
          <w:t>HB 1652</w:t>
        </w:r>
      </w:hyperlink>
      <w:r w:rsidR="00304A40" w:rsidRPr="00BF004B">
        <w:rPr>
          <w:color w:val="000000"/>
          <w:szCs w:val="24"/>
        </w:rPr>
        <w:t xml:space="preserve"> / </w:t>
      </w:r>
      <w:hyperlink r:id="rId14" w:history="1">
        <w:r w:rsidR="00304A40" w:rsidRPr="00BF004B">
          <w:rPr>
            <w:rStyle w:val="Hyperlink"/>
            <w:szCs w:val="24"/>
          </w:rPr>
          <w:t>SB 1005</w:t>
        </w:r>
      </w:hyperlink>
      <w:r w:rsidR="00304A40" w:rsidRPr="00BF004B">
        <w:rPr>
          <w:color w:val="000000"/>
          <w:szCs w:val="24"/>
        </w:rPr>
        <w:t xml:space="preserve"> permits all school divisions to begin school</w:t>
      </w:r>
      <w:r w:rsidR="00FA2149" w:rsidRPr="00BF004B">
        <w:rPr>
          <w:color w:val="000000"/>
          <w:szCs w:val="24"/>
        </w:rPr>
        <w:t xml:space="preserve"> u</w:t>
      </w:r>
      <w:r w:rsidR="00BF004B" w:rsidRPr="00BF004B">
        <w:rPr>
          <w:color w:val="000000"/>
          <w:szCs w:val="24"/>
        </w:rPr>
        <w:t xml:space="preserve">p to 14 days before Labor Day, and requires </w:t>
      </w:r>
      <w:r w:rsidR="00BF004B">
        <w:rPr>
          <w:color w:val="000000"/>
          <w:szCs w:val="24"/>
        </w:rPr>
        <w:t>t</w:t>
      </w:r>
      <w:r w:rsidR="00FA2149" w:rsidRPr="00BF004B">
        <w:rPr>
          <w:color w:val="000000"/>
          <w:szCs w:val="24"/>
        </w:rPr>
        <w:t>hose divisions</w:t>
      </w:r>
      <w:r w:rsidR="00304A40" w:rsidRPr="00BF004B">
        <w:rPr>
          <w:color w:val="000000"/>
          <w:szCs w:val="24"/>
        </w:rPr>
        <w:t xml:space="preserve"> opening </w:t>
      </w:r>
      <w:r w:rsidR="00FA2149" w:rsidRPr="00BF004B">
        <w:rPr>
          <w:color w:val="000000"/>
          <w:szCs w:val="24"/>
        </w:rPr>
        <w:t>prior to</w:t>
      </w:r>
      <w:r w:rsidR="00304A40" w:rsidRPr="00BF004B">
        <w:rPr>
          <w:color w:val="000000"/>
          <w:szCs w:val="24"/>
        </w:rPr>
        <w:t xml:space="preserve"> Labor Day </w:t>
      </w:r>
      <w:r w:rsidR="00BF004B">
        <w:rPr>
          <w:color w:val="000000"/>
          <w:szCs w:val="24"/>
        </w:rPr>
        <w:t>to be</w:t>
      </w:r>
      <w:r w:rsidR="00304A40" w:rsidRPr="00BF004B">
        <w:rPr>
          <w:color w:val="000000"/>
          <w:szCs w:val="24"/>
        </w:rPr>
        <w:t xml:space="preserve"> close</w:t>
      </w:r>
      <w:r w:rsidR="00BF004B">
        <w:rPr>
          <w:color w:val="000000"/>
          <w:szCs w:val="24"/>
        </w:rPr>
        <w:t>d</w:t>
      </w:r>
      <w:r w:rsidR="00304A40" w:rsidRPr="00BF004B">
        <w:rPr>
          <w:color w:val="000000"/>
          <w:szCs w:val="24"/>
        </w:rPr>
        <w:t xml:space="preserve"> the Friday immediately preceding Labor Day through Labor Day.  </w:t>
      </w:r>
      <w:r w:rsidR="00BF004B">
        <w:rPr>
          <w:color w:val="000000"/>
          <w:szCs w:val="24"/>
        </w:rPr>
        <w:t xml:space="preserve">The </w:t>
      </w:r>
      <w:r w:rsidR="00345752">
        <w:rPr>
          <w:color w:val="000000"/>
          <w:szCs w:val="24"/>
        </w:rPr>
        <w:t xml:space="preserve">legislation provides the </w:t>
      </w:r>
      <w:r w:rsidR="00BF004B">
        <w:rPr>
          <w:color w:val="000000"/>
          <w:szCs w:val="24"/>
        </w:rPr>
        <w:t>following exceptions:</w:t>
      </w:r>
    </w:p>
    <w:p w:rsidR="00FA2149" w:rsidRDefault="00FA2149" w:rsidP="00FA2149">
      <w:pPr>
        <w:pStyle w:val="ListParagraph"/>
        <w:numPr>
          <w:ilvl w:val="1"/>
          <w:numId w:val="2"/>
        </w:numPr>
        <w:spacing w:after="240"/>
        <w:rPr>
          <w:color w:val="000000"/>
          <w:szCs w:val="24"/>
        </w:rPr>
      </w:pPr>
      <w:r>
        <w:rPr>
          <w:color w:val="000000"/>
          <w:szCs w:val="24"/>
        </w:rPr>
        <w:t>Divisions</w:t>
      </w:r>
      <w:r w:rsidR="00304A40" w:rsidRPr="00304A40">
        <w:rPr>
          <w:color w:val="000000"/>
          <w:szCs w:val="24"/>
        </w:rPr>
        <w:t xml:space="preserve"> granted a waiver </w:t>
      </w:r>
      <w:r>
        <w:rPr>
          <w:color w:val="000000"/>
          <w:szCs w:val="24"/>
        </w:rPr>
        <w:t xml:space="preserve">to open prior to Labor Day </w:t>
      </w:r>
      <w:r w:rsidR="00304A40" w:rsidRPr="00304A40">
        <w:rPr>
          <w:color w:val="000000"/>
          <w:szCs w:val="24"/>
        </w:rPr>
        <w:t>for the 2018-2019 school year may begin school earlier than 14 days before Labor Day</w:t>
      </w:r>
      <w:r>
        <w:rPr>
          <w:color w:val="000000"/>
          <w:szCs w:val="24"/>
        </w:rPr>
        <w:t>, but must</w:t>
      </w:r>
      <w:r w:rsidRPr="00304A40">
        <w:rPr>
          <w:color w:val="000000"/>
          <w:szCs w:val="24"/>
        </w:rPr>
        <w:t xml:space="preserve"> close the Friday immediately preceding Labor Day through Labor Day</w:t>
      </w:r>
      <w:r w:rsidR="00304A40" w:rsidRPr="00304A40">
        <w:rPr>
          <w:color w:val="000000"/>
          <w:szCs w:val="24"/>
        </w:rPr>
        <w:t xml:space="preserve">.  </w:t>
      </w:r>
    </w:p>
    <w:p w:rsidR="00304A40" w:rsidRDefault="00FA2149" w:rsidP="00FA2149">
      <w:pPr>
        <w:pStyle w:val="ListParagraph"/>
        <w:numPr>
          <w:ilvl w:val="1"/>
          <w:numId w:val="2"/>
        </w:numPr>
        <w:spacing w:after="240"/>
        <w:rPr>
          <w:color w:val="000000"/>
          <w:szCs w:val="24"/>
        </w:rPr>
      </w:pPr>
      <w:r w:rsidRPr="00FA2149">
        <w:rPr>
          <w:color w:val="000000"/>
          <w:szCs w:val="24"/>
        </w:rPr>
        <w:t>Divisions granted a waiver to open prior to Labor Day for the 201</w:t>
      </w:r>
      <w:r>
        <w:rPr>
          <w:color w:val="000000"/>
          <w:szCs w:val="24"/>
        </w:rPr>
        <w:t>1</w:t>
      </w:r>
      <w:r w:rsidRPr="00FA2149">
        <w:rPr>
          <w:color w:val="000000"/>
          <w:szCs w:val="24"/>
        </w:rPr>
        <w:t>-201</w:t>
      </w:r>
      <w:r>
        <w:rPr>
          <w:color w:val="000000"/>
          <w:szCs w:val="24"/>
        </w:rPr>
        <w:t>2</w:t>
      </w:r>
      <w:r w:rsidRPr="00FA2149">
        <w:rPr>
          <w:color w:val="000000"/>
          <w:szCs w:val="24"/>
        </w:rPr>
        <w:t xml:space="preserve"> school year</w:t>
      </w:r>
      <w:r>
        <w:rPr>
          <w:color w:val="000000"/>
          <w:szCs w:val="24"/>
        </w:rPr>
        <w:t xml:space="preserve"> </w:t>
      </w:r>
      <w:r w:rsidRPr="00304A40">
        <w:rPr>
          <w:color w:val="000000"/>
          <w:szCs w:val="24"/>
        </w:rPr>
        <w:t>may begin school earlier than 14 days before Labor Day</w:t>
      </w:r>
      <w:r>
        <w:rPr>
          <w:color w:val="000000"/>
          <w:szCs w:val="24"/>
        </w:rPr>
        <w:t xml:space="preserve">, and are not </w:t>
      </w:r>
      <w:r w:rsidR="00304A40" w:rsidRPr="00304A40">
        <w:rPr>
          <w:color w:val="000000"/>
          <w:szCs w:val="24"/>
        </w:rPr>
        <w:t>required to close the Friday immediately preceding Labor Day.</w:t>
      </w:r>
    </w:p>
    <w:p w:rsidR="00326686" w:rsidRDefault="00592358" w:rsidP="00326686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hyperlink r:id="rId15" w:history="1">
        <w:r w:rsidR="00304A40">
          <w:rPr>
            <w:rStyle w:val="Hyperlink"/>
            <w:szCs w:val="24"/>
          </w:rPr>
          <w:t>HB 2140</w:t>
        </w:r>
      </w:hyperlink>
      <w:r w:rsidR="00304A40" w:rsidRPr="00304A40">
        <w:rPr>
          <w:color w:val="000000"/>
          <w:szCs w:val="24"/>
        </w:rPr>
        <w:t xml:space="preserve"> permits</w:t>
      </w:r>
      <w:r w:rsidR="00326686">
        <w:rPr>
          <w:color w:val="000000"/>
          <w:szCs w:val="24"/>
        </w:rPr>
        <w:t xml:space="preserve"> </w:t>
      </w:r>
      <w:r w:rsidR="00326686" w:rsidRPr="00326686">
        <w:rPr>
          <w:color w:val="000000"/>
          <w:szCs w:val="24"/>
        </w:rPr>
        <w:t>any school division in Planning District 16 that was not granted a waiver for the 2018-2019</w:t>
      </w:r>
      <w:r w:rsidR="00326686">
        <w:rPr>
          <w:color w:val="000000"/>
          <w:szCs w:val="24"/>
        </w:rPr>
        <w:t xml:space="preserve"> school year, but would have qualified for one </w:t>
      </w:r>
      <w:r w:rsidR="00A60DF3">
        <w:rPr>
          <w:color w:val="000000"/>
          <w:szCs w:val="24"/>
        </w:rPr>
        <w:t>for</w:t>
      </w:r>
      <w:r w:rsidR="00326686">
        <w:rPr>
          <w:color w:val="000000"/>
          <w:szCs w:val="24"/>
        </w:rPr>
        <w:t xml:space="preserve"> 2019-2020 (Stafford County) </w:t>
      </w:r>
      <w:r w:rsidR="00326686" w:rsidRPr="00326686">
        <w:rPr>
          <w:color w:val="000000"/>
          <w:szCs w:val="24"/>
        </w:rPr>
        <w:t>to begin school more than 14 days prior to Labor Day</w:t>
      </w:r>
      <w:r w:rsidR="00326686">
        <w:rPr>
          <w:color w:val="000000"/>
          <w:szCs w:val="24"/>
        </w:rPr>
        <w:t xml:space="preserve">.  The bill also permits </w:t>
      </w:r>
      <w:r w:rsidR="00326686" w:rsidRPr="00326686">
        <w:rPr>
          <w:color w:val="000000"/>
          <w:szCs w:val="24"/>
        </w:rPr>
        <w:t xml:space="preserve">any school division in Planning District 16 that is entirely surrounded by two </w:t>
      </w:r>
      <w:r w:rsidR="00326686" w:rsidRPr="00326686">
        <w:rPr>
          <w:color w:val="000000"/>
          <w:szCs w:val="24"/>
        </w:rPr>
        <w:lastRenderedPageBreak/>
        <w:t>school divisions that</w:t>
      </w:r>
      <w:r w:rsidR="00F033A0">
        <w:rPr>
          <w:color w:val="000000"/>
          <w:szCs w:val="24"/>
        </w:rPr>
        <w:t xml:space="preserve"> were</w:t>
      </w:r>
      <w:r w:rsidR="00326686" w:rsidRPr="00326686">
        <w:rPr>
          <w:color w:val="000000"/>
          <w:szCs w:val="24"/>
        </w:rPr>
        <w:t xml:space="preserve"> either granted a waiver in 2011-2012 or would </w:t>
      </w:r>
      <w:r w:rsidR="00326686">
        <w:rPr>
          <w:color w:val="000000"/>
          <w:szCs w:val="24"/>
        </w:rPr>
        <w:t xml:space="preserve">have </w:t>
      </w:r>
      <w:r w:rsidR="00326686" w:rsidRPr="00326686">
        <w:rPr>
          <w:color w:val="000000"/>
          <w:szCs w:val="24"/>
        </w:rPr>
        <w:t>qualif</w:t>
      </w:r>
      <w:r w:rsidR="00326686">
        <w:rPr>
          <w:color w:val="000000"/>
          <w:szCs w:val="24"/>
        </w:rPr>
        <w:t>ied</w:t>
      </w:r>
      <w:r w:rsidR="00326686" w:rsidRPr="00326686">
        <w:rPr>
          <w:color w:val="000000"/>
          <w:szCs w:val="24"/>
        </w:rPr>
        <w:t xml:space="preserve"> for a waiver for 2019-2020 </w:t>
      </w:r>
      <w:r w:rsidR="00F033A0">
        <w:rPr>
          <w:color w:val="000000"/>
          <w:szCs w:val="24"/>
        </w:rPr>
        <w:t>(Fredericksburg City)</w:t>
      </w:r>
      <w:r w:rsidR="00326686" w:rsidRPr="00326686">
        <w:rPr>
          <w:color w:val="000000"/>
          <w:szCs w:val="24"/>
        </w:rPr>
        <w:t xml:space="preserve">, </w:t>
      </w:r>
      <w:r w:rsidR="00326686">
        <w:rPr>
          <w:color w:val="000000"/>
          <w:szCs w:val="24"/>
        </w:rPr>
        <w:t>to</w:t>
      </w:r>
      <w:r w:rsidR="00326686" w:rsidRPr="00326686">
        <w:rPr>
          <w:color w:val="000000"/>
          <w:szCs w:val="24"/>
        </w:rPr>
        <w:t xml:space="preserve"> open schools on the same opening date as either s</w:t>
      </w:r>
      <w:r w:rsidR="00F033A0">
        <w:rPr>
          <w:color w:val="000000"/>
          <w:szCs w:val="24"/>
        </w:rPr>
        <w:t>uch surrounding school division.</w:t>
      </w:r>
    </w:p>
    <w:p w:rsidR="00304A40" w:rsidRDefault="00FA2149" w:rsidP="00BA447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 xml:space="preserve">Please see the </w:t>
      </w:r>
      <w:hyperlink r:id="rId16" w:history="1">
        <w:r w:rsidRPr="00A61394">
          <w:rPr>
            <w:rStyle w:val="Hyperlink"/>
            <w:szCs w:val="24"/>
          </w:rPr>
          <w:t>Pre-Labor Day Openings</w:t>
        </w:r>
      </w:hyperlink>
      <w:r>
        <w:rPr>
          <w:color w:val="000000"/>
          <w:szCs w:val="24"/>
        </w:rPr>
        <w:t xml:space="preserve"> webpage for a </w:t>
      </w:r>
      <w:r w:rsidR="00453C6E">
        <w:rPr>
          <w:color w:val="000000"/>
          <w:szCs w:val="24"/>
        </w:rPr>
        <w:t>list</w:t>
      </w:r>
      <w:r>
        <w:rPr>
          <w:color w:val="000000"/>
          <w:szCs w:val="24"/>
        </w:rPr>
        <w:t xml:space="preserve"> that</w:t>
      </w:r>
      <w:r w:rsidR="00304A40">
        <w:rPr>
          <w:color w:val="000000"/>
          <w:szCs w:val="24"/>
        </w:rPr>
        <w:t xml:space="preserve"> reflects the Virginia Department of Education’s record of school division </w:t>
      </w:r>
      <w:r w:rsidR="0048743B">
        <w:rPr>
          <w:color w:val="000000"/>
          <w:szCs w:val="24"/>
        </w:rPr>
        <w:t>waivers to open prior to Labor Day for the 2011-2012 and 2018-2019</w:t>
      </w:r>
      <w:r w:rsidR="00304A40">
        <w:rPr>
          <w:color w:val="000000"/>
          <w:szCs w:val="24"/>
        </w:rPr>
        <w:t xml:space="preserve"> </w:t>
      </w:r>
      <w:r w:rsidR="0048743B">
        <w:rPr>
          <w:color w:val="000000"/>
          <w:szCs w:val="24"/>
        </w:rPr>
        <w:t>school years</w:t>
      </w:r>
      <w:r w:rsidR="00304A40">
        <w:rPr>
          <w:color w:val="000000"/>
          <w:szCs w:val="24"/>
        </w:rPr>
        <w:t>.</w:t>
      </w:r>
    </w:p>
    <w:p w:rsidR="0048743B" w:rsidRDefault="0048743B" w:rsidP="0048743B">
      <w:pPr>
        <w:pStyle w:val="Heading3"/>
      </w:pPr>
      <w:r>
        <w:t>Year-Round School</w:t>
      </w:r>
    </w:p>
    <w:p w:rsidR="0048743B" w:rsidRPr="0048743B" w:rsidRDefault="00F033A0" w:rsidP="0048743B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 xml:space="preserve">For </w:t>
      </w:r>
      <w:r w:rsidR="00AC4C00" w:rsidRPr="00AC4C00">
        <w:rPr>
          <w:color w:val="000000"/>
          <w:szCs w:val="24"/>
        </w:rPr>
        <w:t>divisions providing year-round instructional programs</w:t>
      </w:r>
      <w:r>
        <w:rPr>
          <w:color w:val="000000"/>
          <w:szCs w:val="24"/>
        </w:rPr>
        <w:t>, t</w:t>
      </w:r>
      <w:r w:rsidR="0048743B" w:rsidRPr="0048743B">
        <w:rPr>
          <w:color w:val="000000"/>
          <w:szCs w:val="24"/>
        </w:rPr>
        <w:t>he Board of Education may waive the requirements in § </w:t>
      </w:r>
      <w:hyperlink r:id="rId17" w:history="1">
        <w:r w:rsidR="0048743B" w:rsidRPr="0048743B">
          <w:rPr>
            <w:rStyle w:val="Hyperlink"/>
            <w:szCs w:val="24"/>
          </w:rPr>
          <w:t>22.1-79.1</w:t>
        </w:r>
      </w:hyperlink>
      <w:r w:rsidR="0048743B" w:rsidRPr="0048743B">
        <w:rPr>
          <w:color w:val="000000"/>
          <w:szCs w:val="24"/>
        </w:rPr>
        <w:t xml:space="preserve"> </w:t>
      </w:r>
      <w:r w:rsidR="0048743B">
        <w:rPr>
          <w:color w:val="000000"/>
          <w:szCs w:val="24"/>
        </w:rPr>
        <w:t xml:space="preserve">of the </w:t>
      </w:r>
      <w:r w:rsidR="0048743B" w:rsidRPr="0048743B">
        <w:rPr>
          <w:i/>
          <w:color w:val="000000"/>
          <w:szCs w:val="24"/>
        </w:rPr>
        <w:t>Code</w:t>
      </w:r>
      <w:r w:rsidR="00DE3CF7">
        <w:rPr>
          <w:i/>
          <w:color w:val="000000"/>
          <w:szCs w:val="24"/>
        </w:rPr>
        <w:t xml:space="preserve"> </w:t>
      </w:r>
      <w:r w:rsidR="00DE3CF7" w:rsidRPr="00DE3CF7">
        <w:rPr>
          <w:color w:val="000000"/>
          <w:szCs w:val="24"/>
        </w:rPr>
        <w:t>for th</w:t>
      </w:r>
      <w:r w:rsidR="00A60DF3">
        <w:rPr>
          <w:color w:val="000000"/>
          <w:szCs w:val="24"/>
        </w:rPr>
        <w:t>e</w:t>
      </w:r>
      <w:r w:rsidR="00DE3CF7" w:rsidRPr="00DE3CF7">
        <w:rPr>
          <w:color w:val="000000"/>
          <w:szCs w:val="24"/>
        </w:rPr>
        <w:t xml:space="preserve"> year-round school</w:t>
      </w:r>
      <w:r w:rsidR="00A60DF3">
        <w:rPr>
          <w:color w:val="000000"/>
          <w:szCs w:val="24"/>
        </w:rPr>
        <w:t>(</w:t>
      </w:r>
      <w:r w:rsidR="00DE3CF7" w:rsidRPr="00DE3CF7">
        <w:rPr>
          <w:color w:val="000000"/>
          <w:szCs w:val="24"/>
        </w:rPr>
        <w:t>s</w:t>
      </w:r>
      <w:r w:rsidR="00A60DF3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.  </w:t>
      </w:r>
      <w:r w:rsidR="008D5386">
        <w:rPr>
          <w:color w:val="000000"/>
          <w:szCs w:val="24"/>
        </w:rPr>
        <w:t xml:space="preserve">In accordance with § 22.1-79.1(B) of the </w:t>
      </w:r>
      <w:r w:rsidR="008D5386" w:rsidRPr="000A0937">
        <w:rPr>
          <w:i/>
          <w:color w:val="000000"/>
          <w:szCs w:val="24"/>
        </w:rPr>
        <w:t>Code</w:t>
      </w:r>
      <w:r w:rsidR="008D5386">
        <w:rPr>
          <w:color w:val="000000"/>
          <w:szCs w:val="24"/>
        </w:rPr>
        <w:t>, t</w:t>
      </w:r>
      <w:r w:rsidR="008D5386" w:rsidRPr="008D5386">
        <w:rPr>
          <w:color w:val="000000"/>
          <w:szCs w:val="24"/>
        </w:rPr>
        <w:t xml:space="preserve">he local school board must certify </w:t>
      </w:r>
      <w:r w:rsidR="008D5386">
        <w:rPr>
          <w:color w:val="000000"/>
          <w:szCs w:val="24"/>
        </w:rPr>
        <w:t xml:space="preserve">that the </w:t>
      </w:r>
      <w:r w:rsidR="008D5386" w:rsidRPr="008D5386">
        <w:rPr>
          <w:color w:val="000000"/>
          <w:szCs w:val="24"/>
        </w:rPr>
        <w:t>school division is providing its students, in the school year for which the waiver is sought, with</w:t>
      </w:r>
      <w:r w:rsidR="008D5386" w:rsidRPr="008D5386">
        <w:t xml:space="preserve"> </w:t>
      </w:r>
      <w:r w:rsidR="008D5386" w:rsidRPr="008D5386">
        <w:rPr>
          <w:color w:val="000000"/>
          <w:szCs w:val="24"/>
        </w:rPr>
        <w:t>instructional programs that are offered on a year-round</w:t>
      </w:r>
      <w:r w:rsidR="00A60DF3">
        <w:rPr>
          <w:color w:val="000000"/>
          <w:szCs w:val="24"/>
        </w:rPr>
        <w:t xml:space="preserve"> basis</w:t>
      </w:r>
      <w:r w:rsidR="008D5386" w:rsidRPr="008D5386">
        <w:rPr>
          <w:color w:val="000000"/>
          <w:szCs w:val="24"/>
        </w:rPr>
        <w:t xml:space="preserve"> in one or more of its schools</w:t>
      </w:r>
      <w:r w:rsidR="008D5386">
        <w:rPr>
          <w:color w:val="000000"/>
          <w:szCs w:val="24"/>
        </w:rPr>
        <w:t xml:space="preserve">.  </w:t>
      </w:r>
      <w:r w:rsidR="008D5386" w:rsidRPr="008D5386">
        <w:rPr>
          <w:color w:val="000000"/>
          <w:szCs w:val="24"/>
        </w:rPr>
        <w:t>This waiver appl</w:t>
      </w:r>
      <w:r w:rsidR="008D5386">
        <w:rPr>
          <w:color w:val="000000"/>
          <w:szCs w:val="24"/>
        </w:rPr>
        <w:t>ies</w:t>
      </w:r>
      <w:r w:rsidR="008D5386" w:rsidRPr="008D5386">
        <w:rPr>
          <w:color w:val="000000"/>
          <w:szCs w:val="24"/>
        </w:rPr>
        <w:t xml:space="preserve"> only to the </w:t>
      </w:r>
      <w:r w:rsidR="008D5386">
        <w:rPr>
          <w:color w:val="000000"/>
          <w:szCs w:val="24"/>
        </w:rPr>
        <w:t>school calendar</w:t>
      </w:r>
      <w:r w:rsidR="008D5386" w:rsidRPr="008D5386">
        <w:rPr>
          <w:color w:val="000000"/>
          <w:szCs w:val="24"/>
        </w:rPr>
        <w:t xml:space="preserve"> for those schools where such year-round instructional programs are offered.  </w:t>
      </w:r>
    </w:p>
    <w:p w:rsidR="0048743B" w:rsidRPr="0048743B" w:rsidRDefault="00F033A0" w:rsidP="0048743B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48743B" w:rsidRPr="0048743B">
        <w:rPr>
          <w:color w:val="000000"/>
          <w:szCs w:val="24"/>
        </w:rPr>
        <w:t>his certification</w:t>
      </w:r>
      <w:r>
        <w:rPr>
          <w:color w:val="000000"/>
          <w:szCs w:val="24"/>
        </w:rPr>
        <w:t xml:space="preserve"> is submitted</w:t>
      </w:r>
      <w:r w:rsidR="0048743B" w:rsidRPr="0048743B">
        <w:rPr>
          <w:color w:val="000000"/>
          <w:szCs w:val="24"/>
        </w:rPr>
        <w:t xml:space="preserve"> as part of the annual Standards of Quality (SOQ) Compliance Certification</w:t>
      </w:r>
      <w:r>
        <w:rPr>
          <w:color w:val="000000"/>
          <w:szCs w:val="24"/>
        </w:rPr>
        <w:t xml:space="preserve"> for the upcoming school year</w:t>
      </w:r>
      <w:r w:rsidR="0048743B" w:rsidRPr="0048743B">
        <w:rPr>
          <w:color w:val="000000"/>
          <w:szCs w:val="24"/>
        </w:rPr>
        <w:t>.  Please see</w:t>
      </w:r>
      <w:r w:rsidR="008D5386">
        <w:rPr>
          <w:color w:val="000000"/>
          <w:szCs w:val="24"/>
        </w:rPr>
        <w:t xml:space="preserve"> the</w:t>
      </w:r>
      <w:r w:rsidR="0048743B" w:rsidRPr="0048743B">
        <w:rPr>
          <w:color w:val="000000"/>
          <w:szCs w:val="24"/>
        </w:rPr>
        <w:t> </w:t>
      </w:r>
      <w:hyperlink r:id="rId18" w:history="1">
        <w:r w:rsidR="0048743B" w:rsidRPr="0048743B">
          <w:rPr>
            <w:rStyle w:val="Hyperlink"/>
            <w:szCs w:val="24"/>
          </w:rPr>
          <w:t>SOQ Compliance Certification and Other Required Reporting</w:t>
        </w:r>
      </w:hyperlink>
      <w:r w:rsidR="0048743B" w:rsidRPr="0048743B">
        <w:rPr>
          <w:color w:val="000000"/>
          <w:szCs w:val="24"/>
        </w:rPr>
        <w:t> </w:t>
      </w:r>
      <w:r w:rsidR="008D5386">
        <w:rPr>
          <w:color w:val="000000"/>
          <w:szCs w:val="24"/>
        </w:rPr>
        <w:t xml:space="preserve">webpage </w:t>
      </w:r>
      <w:r w:rsidR="0048743B" w:rsidRPr="0048743B">
        <w:rPr>
          <w:color w:val="000000"/>
          <w:szCs w:val="24"/>
        </w:rPr>
        <w:t>for additional information on this process.</w:t>
      </w:r>
    </w:p>
    <w:p w:rsidR="0048743B" w:rsidRDefault="00F033A0" w:rsidP="00F033A0">
      <w:pPr>
        <w:pStyle w:val="Heading3"/>
      </w:pPr>
      <w:r>
        <w:t>Questions</w:t>
      </w:r>
    </w:p>
    <w:p w:rsidR="00304A40" w:rsidRDefault="003C2D63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Please direct questions regarding this information to the Policy Office at (804) 225-2092 or </w:t>
      </w:r>
      <w:hyperlink r:id="rId19" w:history="1">
        <w:r w:rsidRPr="00260A65">
          <w:rPr>
            <w:rStyle w:val="Hyperlink"/>
            <w:szCs w:val="24"/>
          </w:rPr>
          <w:t>policy@doe.virginia.gov</w:t>
        </w:r>
      </w:hyperlink>
      <w:r w:rsidR="00F033A0">
        <w:rPr>
          <w:color w:val="000000"/>
          <w:szCs w:val="24"/>
        </w:rPr>
        <w:t>.</w:t>
      </w:r>
    </w:p>
    <w:p w:rsidR="003C2D63" w:rsidRPr="002F2AF8" w:rsidRDefault="003C2D63" w:rsidP="00167950">
      <w:pPr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04A40">
        <w:rPr>
          <w:color w:val="000000"/>
          <w:szCs w:val="24"/>
        </w:rPr>
        <w:t>EMM</w:t>
      </w:r>
    </w:p>
    <w:p w:rsidR="007C0B3F" w:rsidRPr="0048743B" w:rsidRDefault="00EC0611" w:rsidP="0048743B">
      <w:pPr>
        <w:pStyle w:val="Heading3"/>
      </w:pPr>
      <w:r>
        <w:t>Resources</w:t>
      </w:r>
    </w:p>
    <w:p w:rsidR="00BA447F" w:rsidRDefault="00592358" w:rsidP="00345752">
      <w:pPr>
        <w:pStyle w:val="ListParagraph"/>
        <w:numPr>
          <w:ilvl w:val="0"/>
          <w:numId w:val="6"/>
        </w:numPr>
        <w:spacing w:after="240"/>
        <w:rPr>
          <w:color w:val="000000"/>
          <w:szCs w:val="24"/>
        </w:rPr>
      </w:pPr>
      <w:hyperlink r:id="rId20" w:history="1">
        <w:r w:rsidR="00345752" w:rsidRPr="00345752">
          <w:rPr>
            <w:rStyle w:val="Hyperlink"/>
            <w:szCs w:val="24"/>
          </w:rPr>
          <w:t>Pre-Labor Day Openings</w:t>
        </w:r>
      </w:hyperlink>
      <w:r w:rsidR="00345752" w:rsidRPr="00345752">
        <w:rPr>
          <w:color w:val="000000"/>
          <w:szCs w:val="24"/>
        </w:rPr>
        <w:t xml:space="preserve"> </w:t>
      </w:r>
      <w:r w:rsidR="00EC0611">
        <w:rPr>
          <w:color w:val="000000"/>
          <w:szCs w:val="24"/>
        </w:rPr>
        <w:t xml:space="preserve">webpage </w:t>
      </w:r>
      <w:r w:rsidR="00345752">
        <w:rPr>
          <w:color w:val="000000"/>
          <w:szCs w:val="24"/>
        </w:rPr>
        <w:t xml:space="preserve">– includes </w:t>
      </w:r>
      <w:r w:rsidR="00345752" w:rsidRPr="00345752">
        <w:rPr>
          <w:color w:val="000000"/>
          <w:szCs w:val="24"/>
        </w:rPr>
        <w:t xml:space="preserve">a </w:t>
      </w:r>
      <w:r w:rsidR="00453C6E">
        <w:rPr>
          <w:color w:val="000000"/>
          <w:szCs w:val="24"/>
        </w:rPr>
        <w:t>list</w:t>
      </w:r>
      <w:r w:rsidR="00345752" w:rsidRPr="00345752">
        <w:rPr>
          <w:color w:val="000000"/>
          <w:szCs w:val="24"/>
        </w:rPr>
        <w:t xml:space="preserve"> that reflects the Virginia Department of Education’s record of school division waivers to open prior to Labor Day for the 2011-</w:t>
      </w:r>
      <w:r w:rsidR="00D63CA3">
        <w:rPr>
          <w:color w:val="000000"/>
          <w:szCs w:val="24"/>
        </w:rPr>
        <w:t>2012 and 2018-2019 school years</w:t>
      </w:r>
    </w:p>
    <w:p w:rsidR="00F033A0" w:rsidRDefault="00F033A0" w:rsidP="00F033A0"/>
    <w:sectPr w:rsidR="00F0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00"/>
    <w:multiLevelType w:val="hybridMultilevel"/>
    <w:tmpl w:val="234A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895"/>
    <w:multiLevelType w:val="hybridMultilevel"/>
    <w:tmpl w:val="C94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9B2"/>
    <w:multiLevelType w:val="hybridMultilevel"/>
    <w:tmpl w:val="475C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91"/>
    <w:multiLevelType w:val="hybridMultilevel"/>
    <w:tmpl w:val="227C4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B38"/>
    <w:multiLevelType w:val="hybridMultilevel"/>
    <w:tmpl w:val="D71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2797"/>
    <w:multiLevelType w:val="hybridMultilevel"/>
    <w:tmpl w:val="EB4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A0937"/>
    <w:rsid w:val="000E2D83"/>
    <w:rsid w:val="000E4DF9"/>
    <w:rsid w:val="001005B3"/>
    <w:rsid w:val="001553B6"/>
    <w:rsid w:val="00167950"/>
    <w:rsid w:val="00223595"/>
    <w:rsid w:val="00227B1E"/>
    <w:rsid w:val="0027145D"/>
    <w:rsid w:val="002A6350"/>
    <w:rsid w:val="002F2AF8"/>
    <w:rsid w:val="002F2DAF"/>
    <w:rsid w:val="00304A40"/>
    <w:rsid w:val="0031177E"/>
    <w:rsid w:val="003238EA"/>
    <w:rsid w:val="00326686"/>
    <w:rsid w:val="00345752"/>
    <w:rsid w:val="003C2D63"/>
    <w:rsid w:val="00406FF4"/>
    <w:rsid w:val="00414707"/>
    <w:rsid w:val="00453C6E"/>
    <w:rsid w:val="0048743B"/>
    <w:rsid w:val="004F6547"/>
    <w:rsid w:val="005840A5"/>
    <w:rsid w:val="00592358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33150"/>
    <w:rsid w:val="00846023"/>
    <w:rsid w:val="00851C0B"/>
    <w:rsid w:val="008631A7"/>
    <w:rsid w:val="008C4A46"/>
    <w:rsid w:val="008D5386"/>
    <w:rsid w:val="00977AFA"/>
    <w:rsid w:val="009B51FA"/>
    <w:rsid w:val="009C7253"/>
    <w:rsid w:val="009E38A6"/>
    <w:rsid w:val="00A26586"/>
    <w:rsid w:val="00A30BC9"/>
    <w:rsid w:val="00A3144F"/>
    <w:rsid w:val="00A60DF3"/>
    <w:rsid w:val="00A61394"/>
    <w:rsid w:val="00A65EE6"/>
    <w:rsid w:val="00A67B2F"/>
    <w:rsid w:val="00A81436"/>
    <w:rsid w:val="00AC4C00"/>
    <w:rsid w:val="00AE65FD"/>
    <w:rsid w:val="00B01E92"/>
    <w:rsid w:val="00B25322"/>
    <w:rsid w:val="00BA447F"/>
    <w:rsid w:val="00BC1A9C"/>
    <w:rsid w:val="00BE00E6"/>
    <w:rsid w:val="00BF004B"/>
    <w:rsid w:val="00C23584"/>
    <w:rsid w:val="00C25FA1"/>
    <w:rsid w:val="00C717FE"/>
    <w:rsid w:val="00CA70A4"/>
    <w:rsid w:val="00CF0233"/>
    <w:rsid w:val="00D534B4"/>
    <w:rsid w:val="00D55B56"/>
    <w:rsid w:val="00D63CA3"/>
    <w:rsid w:val="00D95780"/>
    <w:rsid w:val="00DA0871"/>
    <w:rsid w:val="00DA14B1"/>
    <w:rsid w:val="00DC4EF3"/>
    <w:rsid w:val="00DD368F"/>
    <w:rsid w:val="00DE36A1"/>
    <w:rsid w:val="00DE3CF7"/>
    <w:rsid w:val="00E12E2F"/>
    <w:rsid w:val="00E4085F"/>
    <w:rsid w:val="00E75FCE"/>
    <w:rsid w:val="00E760E6"/>
    <w:rsid w:val="00EC0611"/>
    <w:rsid w:val="00ED79E7"/>
    <w:rsid w:val="00F033A0"/>
    <w:rsid w:val="00F41943"/>
    <w:rsid w:val="00F61367"/>
    <w:rsid w:val="00F81813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0BE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43B"/>
    <w:pPr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743B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30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lis.virginia.gov/cgi-bin/legp604.exe?ses=191&amp;typ=bil&amp;val=hb1652" TargetMode="External"/><Relationship Id="rId18" Type="http://schemas.openxmlformats.org/officeDocument/2006/relationships/hyperlink" Target="http://www.doe.virginia.gov/info_management/data_collection/soq_compliance/index.s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s.virginia.gov/cgi-bin/legp604.exe?ses=191&amp;typ=bil&amp;val=hb2140" TargetMode="External"/><Relationship Id="rId17" Type="http://schemas.openxmlformats.org/officeDocument/2006/relationships/hyperlink" Target="https://law.lis.virginia.gov/vacode/22.1-79.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boe/pre-labor-day_waiver/index.shtml" TargetMode="External"/><Relationship Id="rId20" Type="http://schemas.openxmlformats.org/officeDocument/2006/relationships/hyperlink" Target="http://www.doe.virginia.gov/boe/pre-labor-day_waiver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.virginia.gov/cgi-bin/legp604.exe?ses=191&amp;typ=bil&amp;val=sb1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s.virginia.gov/cgi-bin/legp604.exe?ses=191&amp;typ=bil&amp;val=hb2140" TargetMode="External"/><Relationship Id="rId10" Type="http://schemas.openxmlformats.org/officeDocument/2006/relationships/hyperlink" Target="http://lis.virginia.gov/cgi-bin/legp604.exe?ses=191&amp;typ=bil&amp;val=hb1652" TargetMode="External"/><Relationship Id="rId19" Type="http://schemas.openxmlformats.org/officeDocument/2006/relationships/hyperlink" Target="mailto: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lis.virginia.gov/cgi-bin/legp604.exe?ses=191&amp;typ=bil&amp;val=sb100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8424-83CD-417A-981F-3C818D74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2019-06-18T17:48:00Z</dcterms:created>
  <dcterms:modified xsi:type="dcterms:W3CDTF">2019-06-18T17:48:00Z</dcterms:modified>
</cp:coreProperties>
</file>