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6" w:rsidRPr="003A3D01" w:rsidRDefault="007C7856" w:rsidP="007C7856">
      <w:pPr>
        <w:pStyle w:val="Heading1"/>
        <w:tabs>
          <w:tab w:val="left" w:pos="1440"/>
        </w:tabs>
        <w:jc w:val="right"/>
        <w:rPr>
          <w:b w:val="0"/>
        </w:rPr>
      </w:pPr>
      <w:r w:rsidRPr="003A3D01">
        <w:rPr>
          <w:b w:val="0"/>
        </w:rPr>
        <w:t>Superintendent’s Memo #</w:t>
      </w:r>
      <w:r w:rsidR="003A3D01" w:rsidRPr="003A3D01">
        <w:rPr>
          <w:b w:val="0"/>
        </w:rPr>
        <w:t>114</w:t>
      </w:r>
      <w:r w:rsidRPr="003A3D01">
        <w:rPr>
          <w:b w:val="0"/>
        </w:rPr>
        <w:t>-19</w:t>
      </w:r>
    </w:p>
    <w:p w:rsidR="007C7856" w:rsidRDefault="007C7856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4563E" wp14:editId="01AD611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 w:val="24"/>
          <w:szCs w:val="24"/>
        </w:rPr>
        <w:br/>
      </w:r>
    </w:p>
    <w:p w:rsidR="009F2FA7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2FA7" w:rsidRPr="00B27D94" w:rsidRDefault="009F2FA7" w:rsidP="00B27D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F54A49">
        <w:rPr>
          <w:rFonts w:ascii="Times New Roman" w:hAnsi="Times New Roman" w:cs="Times New Roman"/>
          <w:sz w:val="24"/>
          <w:szCs w:val="24"/>
        </w:rPr>
        <w:t>May 10</w:t>
      </w:r>
      <w:r w:rsidRPr="007C7856">
        <w:rPr>
          <w:rFonts w:ascii="Times New Roman" w:hAnsi="Times New Roman" w:cs="Times New Roman"/>
          <w:sz w:val="24"/>
          <w:szCs w:val="24"/>
        </w:rPr>
        <w:t>, 2019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7856" w:rsidRDefault="007C785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7856">
        <w:rPr>
          <w:rFonts w:ascii="Times New Roman" w:hAnsi="Times New Roman" w:cs="Times New Roman"/>
          <w:color w:val="000000"/>
          <w:sz w:val="24"/>
          <w:szCs w:val="24"/>
        </w:rPr>
        <w:t>Ed.D.,</w:t>
      </w:r>
      <w:proofErr w:type="gramEnd"/>
      <w:r w:rsidRPr="007C7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F24FD6" w:rsidRPr="00F24FD6" w:rsidRDefault="00F24FD6" w:rsidP="00B27D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439D" w:rsidRPr="007C7856" w:rsidRDefault="007C7856" w:rsidP="00B27D94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b w:val="0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54A4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F54A4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54A49" w:rsidRPr="00F54A49">
        <w:rPr>
          <w:rFonts w:ascii="Times New Roman" w:hAnsi="Times New Roman" w:cs="Times New Roman"/>
          <w:color w:val="auto"/>
          <w:sz w:val="24"/>
          <w:szCs w:val="24"/>
        </w:rPr>
        <w:t xml:space="preserve"> Board-Approved List of Industry Certification Examinations, State Professional Licensure Exams, and Occupational Competency Assessments</w:t>
      </w:r>
    </w:p>
    <w:p w:rsidR="00D0439D" w:rsidRPr="00F54A49" w:rsidRDefault="00D0439D" w:rsidP="000B64E3">
      <w:pPr>
        <w:spacing w:after="0" w:line="240" w:lineRule="auto"/>
        <w:ind w:left="1440" w:hanging="1440"/>
        <w:contextualSpacing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>At its meeting on April 2</w:t>
      </w:r>
      <w:r w:rsidR="00F659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4A49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659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, the Board of Education approved additions to and deletions from the </w:t>
      </w:r>
      <w:hyperlink r:id="rId8" w:history="1">
        <w:r w:rsidRPr="00F54A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list</w:t>
        </w:r>
      </w:hyperlink>
      <w:bookmarkStart w:id="0" w:name="_GoBack"/>
      <w:bookmarkEnd w:id="0"/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of industry certification examinations, state professional licensure examinations, and occupational competency assessments pursuant to the </w:t>
      </w:r>
      <w:hyperlink r:id="rId9" w:history="1">
        <w:r w:rsidRPr="00F54A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Regulations Establishing Standards for Accrediting Public Schools in Virginia</w:t>
        </w:r>
      </w:hyperlink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Standard and Verified Units of Credits</w:t>
      </w:r>
    </w:p>
    <w:p w:rsidR="00F54A49" w:rsidRPr="00F54A49" w:rsidRDefault="00F54A49" w:rsidP="00F54A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8VAC20-131-110.C</w:t>
      </w: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>Requirements for Graduation Effective for the Students Entering Ninth Grade Prior to 2018-2019 School Year (8VAC20-131-50)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Graduation Requirement for a Standard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8VAC20-131-50.B.2 (Footnotes 5, 6, and 8)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Graduation Requirement for an Advanced Studies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8VAC20-131-50.C.2 (Footnote 5)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Career and Technical Education Seal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8VAC20-131-50.H.3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Seal of Advanced Mathematics and Technology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8VAC20-131-50.H.4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Graduation Effective with the Students Entering the Ninth Grade in 2018-2019 School Year (8VAC20-131-51)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Standard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8VAC20-131-51.B.2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Requirements for an Advanced Studies Diploma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8VAC20-131-51.C.2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Board of Education’s Career and Technical Education Seal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8VAC20-131-51.H.3</w:t>
      </w:r>
    </w:p>
    <w:p w:rsidR="00F54A49" w:rsidRPr="00F54A49" w:rsidRDefault="00F54A49" w:rsidP="00F54A49">
      <w:pPr>
        <w:pStyle w:val="ListParagraph"/>
        <w:numPr>
          <w:ilvl w:val="0"/>
          <w:numId w:val="1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Broad of Education’s Seal of Advanced Mathematics and Technology</w:t>
      </w:r>
    </w:p>
    <w:p w:rsidR="00F54A49" w:rsidRPr="00F54A49" w:rsidRDefault="00F54A49" w:rsidP="00F5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8VAC20-131-51.H.4</w:t>
      </w:r>
    </w:p>
    <w:p w:rsidR="00F54A49" w:rsidRPr="00F54A49" w:rsidRDefault="00F54A49" w:rsidP="00F5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49" w:rsidRPr="00F54A49" w:rsidRDefault="00F54A49" w:rsidP="00F5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the Office of Career, Technical, and Adult Education at </w:t>
      </w:r>
      <w:hyperlink r:id="rId10" w:history="1">
        <w:r w:rsidRPr="00F54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cte@doe.virginia.gov</w:t>
        </w:r>
      </w:hyperlink>
      <w:r w:rsidRPr="00F54A49">
        <w:rPr>
          <w:rFonts w:ascii="Times New Roman" w:eastAsia="Times New Roman" w:hAnsi="Times New Roman" w:cs="Times New Roman"/>
          <w:sz w:val="24"/>
          <w:szCs w:val="24"/>
        </w:rPr>
        <w:t xml:space="preserve"> or by telephone at (804) 225-2052.</w:t>
      </w:r>
    </w:p>
    <w:p w:rsidR="00554387" w:rsidRPr="00F54A49" w:rsidRDefault="00554387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387" w:rsidRPr="00F54A49" w:rsidRDefault="007C7856" w:rsidP="00F54A49">
      <w:pPr>
        <w:tabs>
          <w:tab w:val="left" w:pos="1440"/>
          <w:tab w:val="left" w:pos="792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4A49">
        <w:rPr>
          <w:rFonts w:ascii="Times New Roman" w:hAnsi="Times New Roman" w:cs="Times New Roman"/>
          <w:sz w:val="24"/>
          <w:szCs w:val="24"/>
        </w:rPr>
        <w:t>JFL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r w:rsidR="00C74692" w:rsidRPr="00F54A49">
        <w:rPr>
          <w:rFonts w:ascii="Times New Roman" w:hAnsi="Times New Roman" w:cs="Times New Roman"/>
          <w:sz w:val="24"/>
          <w:szCs w:val="24"/>
        </w:rPr>
        <w:t>GRW</w:t>
      </w:r>
      <w:r w:rsidR="00554387" w:rsidRPr="00F54A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D6" w:rsidRPr="00F54A49"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sectPr w:rsidR="00554387" w:rsidRPr="00F54A49" w:rsidSect="00F54A4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4CC"/>
    <w:multiLevelType w:val="hybridMultilevel"/>
    <w:tmpl w:val="F2E6EB84"/>
    <w:lvl w:ilvl="0" w:tplc="DFB6E5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543F"/>
    <w:multiLevelType w:val="hybridMultilevel"/>
    <w:tmpl w:val="FD9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638A"/>
    <w:multiLevelType w:val="hybridMultilevel"/>
    <w:tmpl w:val="367EFACC"/>
    <w:lvl w:ilvl="0" w:tplc="1FE2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113D"/>
    <w:multiLevelType w:val="hybridMultilevel"/>
    <w:tmpl w:val="261A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B2A2E"/>
    <w:multiLevelType w:val="hybridMultilevel"/>
    <w:tmpl w:val="A84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01B9"/>
    <w:multiLevelType w:val="hybridMultilevel"/>
    <w:tmpl w:val="0E1C8A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C29377C"/>
    <w:multiLevelType w:val="hybridMultilevel"/>
    <w:tmpl w:val="39A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9"/>
    <w:rsid w:val="0002085D"/>
    <w:rsid w:val="000244D2"/>
    <w:rsid w:val="000407AC"/>
    <w:rsid w:val="00053C73"/>
    <w:rsid w:val="00054EB1"/>
    <w:rsid w:val="000A6502"/>
    <w:rsid w:val="000B64E3"/>
    <w:rsid w:val="000E45B8"/>
    <w:rsid w:val="001137C5"/>
    <w:rsid w:val="00143EF3"/>
    <w:rsid w:val="00155C7F"/>
    <w:rsid w:val="00166A76"/>
    <w:rsid w:val="00166B2C"/>
    <w:rsid w:val="001700CC"/>
    <w:rsid w:val="0017087A"/>
    <w:rsid w:val="00180ADD"/>
    <w:rsid w:val="001A7219"/>
    <w:rsid w:val="001F4138"/>
    <w:rsid w:val="002171DA"/>
    <w:rsid w:val="00256AAC"/>
    <w:rsid w:val="00261972"/>
    <w:rsid w:val="00271FEC"/>
    <w:rsid w:val="002A3031"/>
    <w:rsid w:val="002B1DCD"/>
    <w:rsid w:val="002B6ED1"/>
    <w:rsid w:val="002C4F17"/>
    <w:rsid w:val="002E5E62"/>
    <w:rsid w:val="002E7D2A"/>
    <w:rsid w:val="00301BD3"/>
    <w:rsid w:val="00313889"/>
    <w:rsid w:val="003345B7"/>
    <w:rsid w:val="00355F41"/>
    <w:rsid w:val="00392EB7"/>
    <w:rsid w:val="003A3D01"/>
    <w:rsid w:val="003B6EA7"/>
    <w:rsid w:val="003C1757"/>
    <w:rsid w:val="003C1931"/>
    <w:rsid w:val="003C5D6D"/>
    <w:rsid w:val="003D1B12"/>
    <w:rsid w:val="003F4366"/>
    <w:rsid w:val="00406CAA"/>
    <w:rsid w:val="00447810"/>
    <w:rsid w:val="004617F9"/>
    <w:rsid w:val="0046658E"/>
    <w:rsid w:val="004704D2"/>
    <w:rsid w:val="00472EBC"/>
    <w:rsid w:val="004964FB"/>
    <w:rsid w:val="004A30D7"/>
    <w:rsid w:val="005534A1"/>
    <w:rsid w:val="00554387"/>
    <w:rsid w:val="00584610"/>
    <w:rsid w:val="006320F5"/>
    <w:rsid w:val="006417FF"/>
    <w:rsid w:val="006427F9"/>
    <w:rsid w:val="0067487D"/>
    <w:rsid w:val="00680610"/>
    <w:rsid w:val="006B19A1"/>
    <w:rsid w:val="006B5E0D"/>
    <w:rsid w:val="006D388C"/>
    <w:rsid w:val="006D4EC3"/>
    <w:rsid w:val="0070039C"/>
    <w:rsid w:val="00711B54"/>
    <w:rsid w:val="00720503"/>
    <w:rsid w:val="00730F62"/>
    <w:rsid w:val="00740CE5"/>
    <w:rsid w:val="0074100F"/>
    <w:rsid w:val="00760FB8"/>
    <w:rsid w:val="007868C4"/>
    <w:rsid w:val="007A28F8"/>
    <w:rsid w:val="007B3CCF"/>
    <w:rsid w:val="007B4564"/>
    <w:rsid w:val="007C3643"/>
    <w:rsid w:val="007C7856"/>
    <w:rsid w:val="007D6439"/>
    <w:rsid w:val="007F0069"/>
    <w:rsid w:val="0087365D"/>
    <w:rsid w:val="00881AA4"/>
    <w:rsid w:val="008A52E5"/>
    <w:rsid w:val="008C774B"/>
    <w:rsid w:val="008D21EA"/>
    <w:rsid w:val="008D4607"/>
    <w:rsid w:val="008D7146"/>
    <w:rsid w:val="008F17F5"/>
    <w:rsid w:val="008F54F9"/>
    <w:rsid w:val="00926ABB"/>
    <w:rsid w:val="00930033"/>
    <w:rsid w:val="0095577E"/>
    <w:rsid w:val="00971074"/>
    <w:rsid w:val="009712B1"/>
    <w:rsid w:val="009723C9"/>
    <w:rsid w:val="00973422"/>
    <w:rsid w:val="009744EB"/>
    <w:rsid w:val="00974698"/>
    <w:rsid w:val="00985F76"/>
    <w:rsid w:val="0099469B"/>
    <w:rsid w:val="009B13E0"/>
    <w:rsid w:val="009D06E0"/>
    <w:rsid w:val="009F2FA7"/>
    <w:rsid w:val="00A07003"/>
    <w:rsid w:val="00A41E4A"/>
    <w:rsid w:val="00A71230"/>
    <w:rsid w:val="00A807CA"/>
    <w:rsid w:val="00A94F9A"/>
    <w:rsid w:val="00A95820"/>
    <w:rsid w:val="00A96D52"/>
    <w:rsid w:val="00AB7508"/>
    <w:rsid w:val="00B168AC"/>
    <w:rsid w:val="00B2127A"/>
    <w:rsid w:val="00B27D94"/>
    <w:rsid w:val="00B34042"/>
    <w:rsid w:val="00B419A1"/>
    <w:rsid w:val="00B5588F"/>
    <w:rsid w:val="00B57E3E"/>
    <w:rsid w:val="00B719AF"/>
    <w:rsid w:val="00B725A4"/>
    <w:rsid w:val="00B72862"/>
    <w:rsid w:val="00B7772D"/>
    <w:rsid w:val="00BA7F80"/>
    <w:rsid w:val="00BC2939"/>
    <w:rsid w:val="00BD4615"/>
    <w:rsid w:val="00BE2E12"/>
    <w:rsid w:val="00C0208C"/>
    <w:rsid w:val="00C05967"/>
    <w:rsid w:val="00C10D17"/>
    <w:rsid w:val="00C21C1F"/>
    <w:rsid w:val="00C31156"/>
    <w:rsid w:val="00C60041"/>
    <w:rsid w:val="00C6689B"/>
    <w:rsid w:val="00C74692"/>
    <w:rsid w:val="00CD3848"/>
    <w:rsid w:val="00CD4501"/>
    <w:rsid w:val="00CF5807"/>
    <w:rsid w:val="00D0439D"/>
    <w:rsid w:val="00D13E09"/>
    <w:rsid w:val="00D324E9"/>
    <w:rsid w:val="00D3483F"/>
    <w:rsid w:val="00D41E48"/>
    <w:rsid w:val="00D43C01"/>
    <w:rsid w:val="00D60EBA"/>
    <w:rsid w:val="00DB491A"/>
    <w:rsid w:val="00DD724E"/>
    <w:rsid w:val="00E05591"/>
    <w:rsid w:val="00E06142"/>
    <w:rsid w:val="00E3138B"/>
    <w:rsid w:val="00E35D47"/>
    <w:rsid w:val="00E4567D"/>
    <w:rsid w:val="00E54937"/>
    <w:rsid w:val="00E64547"/>
    <w:rsid w:val="00E772E6"/>
    <w:rsid w:val="00EB24AB"/>
    <w:rsid w:val="00EB6B91"/>
    <w:rsid w:val="00EC2F0F"/>
    <w:rsid w:val="00ED54A2"/>
    <w:rsid w:val="00EE3604"/>
    <w:rsid w:val="00F04CE8"/>
    <w:rsid w:val="00F05746"/>
    <w:rsid w:val="00F24FD6"/>
    <w:rsid w:val="00F54A49"/>
    <w:rsid w:val="00F6598C"/>
    <w:rsid w:val="00F70152"/>
    <w:rsid w:val="00F76DBE"/>
    <w:rsid w:val="00F84702"/>
    <w:rsid w:val="00FA0A08"/>
    <w:rsid w:val="00FC49EE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7C7856"/>
    <w:pPr>
      <w:pBdr>
        <w:bottom w:val="none" w:sz="0" w:space="0" w:color="auto"/>
      </w:pBdr>
      <w:spacing w:after="0"/>
      <w:ind w:left="1440" w:hanging="1440"/>
      <w:contextualSpacing w:val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6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78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C7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career_technical/path_industry_certification/cte_credentials/protected-industry-certifications-2019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admincode/title8/agency20/chapter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Rowe</dc:creator>
  <cp:lastModifiedBy>Joy T. Spencer</cp:lastModifiedBy>
  <cp:revision>2</cp:revision>
  <cp:lastPrinted>2019-05-01T21:29:00Z</cp:lastPrinted>
  <dcterms:created xsi:type="dcterms:W3CDTF">2019-05-14T15:31:00Z</dcterms:created>
  <dcterms:modified xsi:type="dcterms:W3CDTF">2019-05-14T15:31:00Z</dcterms:modified>
</cp:coreProperties>
</file>