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923D9" w14:textId="2659AF7C" w:rsidR="00167950" w:rsidRPr="002F2AF8" w:rsidRDefault="00EA3C84" w:rsidP="00167950">
      <w:pPr>
        <w:pStyle w:val="Heading1"/>
        <w:tabs>
          <w:tab w:val="left" w:pos="1440"/>
        </w:tabs>
        <w:rPr>
          <w:szCs w:val="24"/>
        </w:rPr>
      </w:pPr>
      <w:r>
        <w:rPr>
          <w:szCs w:val="24"/>
        </w:rPr>
        <w:t xml:space="preserve">Superintendent’s Memo </w:t>
      </w:r>
      <w:r w:rsidR="009A1512">
        <w:rPr>
          <w:szCs w:val="24"/>
        </w:rPr>
        <w:t>#</w:t>
      </w:r>
      <w:r w:rsidR="00660230">
        <w:rPr>
          <w:szCs w:val="24"/>
        </w:rPr>
        <w:t>088</w:t>
      </w:r>
      <w:r w:rsidR="006F488F">
        <w:rPr>
          <w:szCs w:val="24"/>
        </w:rPr>
        <w:t>-19</w:t>
      </w:r>
    </w:p>
    <w:p w14:paraId="4EE12315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260485CE" wp14:editId="168DF6B9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2E0BC228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E25E63">
        <w:rPr>
          <w:szCs w:val="24"/>
        </w:rPr>
        <w:t>April 12</w:t>
      </w:r>
      <w:r w:rsidR="0085041E">
        <w:rPr>
          <w:szCs w:val="24"/>
        </w:rPr>
        <w:t xml:space="preserve">, 2019 </w:t>
      </w:r>
    </w:p>
    <w:p w14:paraId="14245718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512DF009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proofErr w:type="spellStart"/>
      <w:proofErr w:type="gramStart"/>
      <w:r w:rsidR="00414707" w:rsidRPr="002F2AF8">
        <w:rPr>
          <w:color w:val="000000"/>
          <w:szCs w:val="24"/>
        </w:rPr>
        <w:t>Ed.D</w:t>
      </w:r>
      <w:proofErr w:type="spellEnd"/>
      <w:r w:rsidR="00414707" w:rsidRPr="002F2AF8">
        <w:rPr>
          <w:color w:val="000000"/>
          <w:szCs w:val="24"/>
        </w:rPr>
        <w:t>.,</w:t>
      </w:r>
      <w:proofErr w:type="gramEnd"/>
      <w:r w:rsidR="00414707"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14:paraId="6A5E6B93" w14:textId="7FC379C6"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E25E63">
        <w:rPr>
          <w:szCs w:val="24"/>
        </w:rPr>
        <w:t>HPV Immunization for Ri</w:t>
      </w:r>
      <w:r w:rsidR="0085041E">
        <w:rPr>
          <w:szCs w:val="24"/>
        </w:rPr>
        <w:t>sing</w:t>
      </w:r>
      <w:r w:rsidR="00EA5D77">
        <w:rPr>
          <w:szCs w:val="24"/>
        </w:rPr>
        <w:t xml:space="preserve"> Sixth</w:t>
      </w:r>
      <w:r w:rsidR="006A4575">
        <w:rPr>
          <w:szCs w:val="24"/>
        </w:rPr>
        <w:t>-</w:t>
      </w:r>
      <w:r w:rsidR="00E25E63">
        <w:rPr>
          <w:szCs w:val="24"/>
        </w:rPr>
        <w:t>Grade S</w:t>
      </w:r>
      <w:r w:rsidR="0085041E">
        <w:rPr>
          <w:szCs w:val="24"/>
        </w:rPr>
        <w:t>tudents</w:t>
      </w:r>
    </w:p>
    <w:p w14:paraId="4351CC3B" w14:textId="1D59B7A7" w:rsidR="0085041E" w:rsidRPr="00C91984" w:rsidRDefault="0085041E" w:rsidP="0085041E">
      <w:pPr>
        <w:pStyle w:val="NoSpacing"/>
        <w:rPr>
          <w:rFonts w:cs="Times New Roman"/>
        </w:rPr>
      </w:pPr>
      <w:r w:rsidRPr="00C91984">
        <w:rPr>
          <w:rFonts w:cs="Times New Roman"/>
        </w:rPr>
        <w:t xml:space="preserve">The Virginia Department of </w:t>
      </w:r>
      <w:r w:rsidR="00307998" w:rsidRPr="00C91984">
        <w:rPr>
          <w:rFonts w:cs="Times New Roman"/>
        </w:rPr>
        <w:t>Health (</w:t>
      </w:r>
      <w:proofErr w:type="spellStart"/>
      <w:r w:rsidR="00307998" w:rsidRPr="00C91984">
        <w:rPr>
          <w:rFonts w:cs="Times New Roman"/>
        </w:rPr>
        <w:t>VDH</w:t>
      </w:r>
      <w:proofErr w:type="spellEnd"/>
      <w:r w:rsidR="00307998" w:rsidRPr="00C91984">
        <w:rPr>
          <w:rFonts w:cs="Times New Roman"/>
        </w:rPr>
        <w:t>), Division of Immunization</w:t>
      </w:r>
      <w:r w:rsidR="003422F7">
        <w:rPr>
          <w:rFonts w:cs="Times New Roman"/>
        </w:rPr>
        <w:t>,</w:t>
      </w:r>
      <w:r w:rsidR="00307998" w:rsidRPr="00C91984">
        <w:rPr>
          <w:rFonts w:cs="Times New Roman"/>
        </w:rPr>
        <w:t xml:space="preserve"> has asked the Virginia Department of Education </w:t>
      </w:r>
      <w:r w:rsidRPr="00C91984">
        <w:rPr>
          <w:rFonts w:cs="Times New Roman"/>
        </w:rPr>
        <w:t>(VDOE) to disseminate information to parents and school divis</w:t>
      </w:r>
      <w:r w:rsidR="001F6746">
        <w:rPr>
          <w:rFonts w:cs="Times New Roman"/>
        </w:rPr>
        <w:t>ions regarding Human Papillomav</w:t>
      </w:r>
      <w:r w:rsidRPr="00C91984">
        <w:rPr>
          <w:rFonts w:cs="Times New Roman"/>
        </w:rPr>
        <w:t>irus (HPV) immunization for rising sixth</w:t>
      </w:r>
      <w:r w:rsidR="003422F7">
        <w:rPr>
          <w:rFonts w:cs="Times New Roman"/>
        </w:rPr>
        <w:t>-</w:t>
      </w:r>
      <w:r w:rsidRPr="00C91984">
        <w:rPr>
          <w:rFonts w:cs="Times New Roman"/>
        </w:rPr>
        <w:t xml:space="preserve">grade students. </w:t>
      </w:r>
    </w:p>
    <w:p w14:paraId="3414C781" w14:textId="77777777" w:rsidR="00D3522A" w:rsidRPr="00C91984" w:rsidRDefault="00D3522A" w:rsidP="0085041E">
      <w:pPr>
        <w:pStyle w:val="NoSpacing"/>
        <w:rPr>
          <w:rFonts w:cs="Times New Roman"/>
        </w:rPr>
      </w:pPr>
    </w:p>
    <w:p w14:paraId="1C367210" w14:textId="2C2EA406" w:rsidR="00D3522A" w:rsidRDefault="00D3522A" w:rsidP="008E012E">
      <w:pPr>
        <w:spacing w:after="0" w:line="240" w:lineRule="auto"/>
      </w:pPr>
      <w:r w:rsidRPr="00006648">
        <w:t xml:space="preserve">The </w:t>
      </w:r>
      <w:r w:rsidRPr="00E25E63">
        <w:rPr>
          <w:i/>
        </w:rPr>
        <w:t>Code of Virginia</w:t>
      </w:r>
      <w:r w:rsidRPr="00C91984">
        <w:t xml:space="preserve"> </w:t>
      </w:r>
      <w:r w:rsidRPr="00D3522A">
        <w:t>§ 32.1-46</w:t>
      </w:r>
      <w:r w:rsidR="00006648">
        <w:t>(</w:t>
      </w:r>
      <w:r w:rsidR="007E4752">
        <w:t>A</w:t>
      </w:r>
      <w:proofErr w:type="gramStart"/>
      <w:r w:rsidR="005051E0">
        <w:t>)(</w:t>
      </w:r>
      <w:proofErr w:type="gramEnd"/>
      <w:r w:rsidR="007E4752">
        <w:t>12</w:t>
      </w:r>
      <w:r w:rsidR="005051E0">
        <w:t>)</w:t>
      </w:r>
      <w:r w:rsidR="007E4752">
        <w:t xml:space="preserve"> d</w:t>
      </w:r>
      <w:r w:rsidR="00362421" w:rsidRPr="00C91984">
        <w:t>efines</w:t>
      </w:r>
      <w:r w:rsidR="001726DF">
        <w:t xml:space="preserve"> HPV</w:t>
      </w:r>
      <w:r w:rsidR="00362421" w:rsidRPr="00C91984">
        <w:t xml:space="preserve"> immunization requi</w:t>
      </w:r>
      <w:r w:rsidR="007E4752">
        <w:t>rements for school age children</w:t>
      </w:r>
      <w:r w:rsidR="001726DF">
        <w:t xml:space="preserve"> as follows:</w:t>
      </w:r>
    </w:p>
    <w:p w14:paraId="4F60ED9B" w14:textId="77777777" w:rsidR="00435B7E" w:rsidRPr="00C91984" w:rsidRDefault="00435B7E" w:rsidP="008E012E">
      <w:pPr>
        <w:spacing w:after="0" w:line="240" w:lineRule="auto"/>
      </w:pPr>
    </w:p>
    <w:p w14:paraId="21BEA9F2" w14:textId="0C36DE15" w:rsidR="005051E0" w:rsidRDefault="007E4752" w:rsidP="008E012E">
      <w:pPr>
        <w:spacing w:line="240" w:lineRule="auto"/>
      </w:pPr>
      <w:r>
        <w:t>“</w:t>
      </w:r>
      <w:r w:rsidR="00362421" w:rsidRPr="00C91984">
        <w:t xml:space="preserve">Three doses of properly spaced human papillomavirus (HPV) vaccine for females. </w:t>
      </w:r>
      <w:r w:rsidR="003422F7">
        <w:t xml:space="preserve"> </w:t>
      </w:r>
      <w:r w:rsidR="00362421" w:rsidRPr="00C91984">
        <w:t>The first dose shall be administered be</w:t>
      </w:r>
      <w:r w:rsidR="00485828">
        <w:t>fore the child enters the sixth-</w:t>
      </w:r>
      <w:r w:rsidR="00362421" w:rsidRPr="00C91984">
        <w:t>grade</w:t>
      </w:r>
      <w:r>
        <w:t>.”</w:t>
      </w:r>
    </w:p>
    <w:p w14:paraId="35503359" w14:textId="3A6675E7" w:rsidR="002448F9" w:rsidRDefault="00435B7E" w:rsidP="008E012E">
      <w:pPr>
        <w:spacing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The code further provides that parents or guardians</w:t>
      </w:r>
      <w:r w:rsidR="002448F9">
        <w:rPr>
          <w:rFonts w:eastAsia="Times New Roman"/>
          <w:szCs w:val="24"/>
        </w:rPr>
        <w:t xml:space="preserve"> may elect for th</w:t>
      </w:r>
      <w:r w:rsidR="00156E6F">
        <w:rPr>
          <w:rFonts w:eastAsia="Times New Roman"/>
          <w:szCs w:val="24"/>
        </w:rPr>
        <w:t xml:space="preserve">e child not to receive the </w:t>
      </w:r>
      <w:r>
        <w:rPr>
          <w:rFonts w:eastAsia="Times New Roman"/>
          <w:szCs w:val="24"/>
        </w:rPr>
        <w:t>HPV</w:t>
      </w:r>
      <w:r w:rsidR="00156E6F">
        <w:rPr>
          <w:rFonts w:eastAsia="Times New Roman"/>
          <w:szCs w:val="24"/>
        </w:rPr>
        <w:t xml:space="preserve"> vaccine after reviewing materials describing the link between the </w:t>
      </w:r>
      <w:r>
        <w:rPr>
          <w:rFonts w:eastAsia="Times New Roman"/>
          <w:szCs w:val="24"/>
        </w:rPr>
        <w:t xml:space="preserve">HPV and </w:t>
      </w:r>
      <w:r w:rsidR="00156E6F">
        <w:rPr>
          <w:rFonts w:eastAsia="Times New Roman"/>
          <w:szCs w:val="24"/>
        </w:rPr>
        <w:t>cervical cancer approved for such use by the Board.</w:t>
      </w:r>
    </w:p>
    <w:p w14:paraId="2E61D962" w14:textId="713E3EE4" w:rsidR="00435B7E" w:rsidRDefault="00435B7E" w:rsidP="00435B7E">
      <w:pPr>
        <w:spacing w:line="240" w:lineRule="auto"/>
        <w:rPr>
          <w:rFonts w:eastAsia="Times New Roman"/>
          <w:szCs w:val="24"/>
        </w:rPr>
      </w:pPr>
      <w:r w:rsidRPr="00C91984">
        <w:rPr>
          <w:rFonts w:eastAsia="Times New Roman"/>
          <w:szCs w:val="24"/>
        </w:rPr>
        <w:t xml:space="preserve">The Center for Disease Control also recommends this immunization for </w:t>
      </w:r>
      <w:r w:rsidR="00223022">
        <w:rPr>
          <w:rFonts w:eastAsia="Times New Roman"/>
          <w:szCs w:val="24"/>
        </w:rPr>
        <w:t>ma</w:t>
      </w:r>
      <w:r w:rsidRPr="00C91984">
        <w:rPr>
          <w:rFonts w:eastAsia="Times New Roman"/>
          <w:szCs w:val="24"/>
        </w:rPr>
        <w:t xml:space="preserve">les. </w:t>
      </w:r>
    </w:p>
    <w:p w14:paraId="603226E2" w14:textId="69B96FA1" w:rsidR="00C91984" w:rsidRPr="003422F7" w:rsidRDefault="00C91984" w:rsidP="008E012E">
      <w:pPr>
        <w:spacing w:line="240" w:lineRule="auto"/>
      </w:pPr>
      <w:r w:rsidRPr="00C91984">
        <w:t>Please distribute th</w:t>
      </w:r>
      <w:r w:rsidR="003422F7">
        <w:t>e attached</w:t>
      </w:r>
      <w:r w:rsidRPr="00C91984">
        <w:t xml:space="preserve"> letter from </w:t>
      </w:r>
      <w:r w:rsidR="003422F7">
        <w:t xml:space="preserve">the </w:t>
      </w:r>
      <w:proofErr w:type="spellStart"/>
      <w:r w:rsidRPr="00C91984">
        <w:t>VDH</w:t>
      </w:r>
      <w:proofErr w:type="spellEnd"/>
      <w:r w:rsidRPr="00C91984">
        <w:t xml:space="preserve"> </w:t>
      </w:r>
      <w:r w:rsidR="006F7029">
        <w:t>Commissioner</w:t>
      </w:r>
      <w:r w:rsidR="003422F7">
        <w:t>,</w:t>
      </w:r>
      <w:r w:rsidR="006F7029">
        <w:t xml:space="preserve"> </w:t>
      </w:r>
      <w:r w:rsidR="007E4752">
        <w:t xml:space="preserve">Dr. </w:t>
      </w:r>
      <w:r w:rsidR="00EF6CE4">
        <w:t xml:space="preserve">M. </w:t>
      </w:r>
      <w:r w:rsidR="007E4752">
        <w:t xml:space="preserve">Norman </w:t>
      </w:r>
      <w:r w:rsidR="006F7029">
        <w:t>Oliver</w:t>
      </w:r>
      <w:r w:rsidR="003422F7">
        <w:t>,</w:t>
      </w:r>
      <w:r w:rsidR="006F7029">
        <w:t xml:space="preserve"> </w:t>
      </w:r>
      <w:r w:rsidR="00485828">
        <w:t>to parents of rising sixth-</w:t>
      </w:r>
      <w:r w:rsidRPr="00C91984">
        <w:t>grade students</w:t>
      </w:r>
      <w:r w:rsidRPr="00C91984">
        <w:rPr>
          <w:color w:val="444444"/>
        </w:rPr>
        <w:t>.</w:t>
      </w:r>
      <w:r w:rsidR="005051E0">
        <w:rPr>
          <w:color w:val="444444"/>
        </w:rPr>
        <w:t xml:space="preserve">  </w:t>
      </w:r>
    </w:p>
    <w:p w14:paraId="5392EB45" w14:textId="072CF781" w:rsidR="00D3522A" w:rsidRPr="00C91984" w:rsidRDefault="00C91984" w:rsidP="008E012E">
      <w:pPr>
        <w:spacing w:after="0" w:line="240" w:lineRule="auto"/>
      </w:pPr>
      <w:r w:rsidRPr="00C91984">
        <w:t>Should you have any questions</w:t>
      </w:r>
      <w:r w:rsidR="003422F7">
        <w:t>,</w:t>
      </w:r>
      <w:r w:rsidRPr="00C91984">
        <w:t xml:space="preserve"> please contact </w:t>
      </w:r>
      <w:proofErr w:type="spellStart"/>
      <w:r w:rsidRPr="00C91984">
        <w:t>Janaye</w:t>
      </w:r>
      <w:proofErr w:type="spellEnd"/>
      <w:r w:rsidRPr="00C91984">
        <w:t xml:space="preserve"> Oliver, Adolescent Immunization Coordinator at the Virginia Department of Health, by telephone at (804) 864-8073</w:t>
      </w:r>
      <w:r w:rsidR="003422F7">
        <w:t>,</w:t>
      </w:r>
      <w:r w:rsidRPr="00C91984">
        <w:t xml:space="preserve"> or by email at </w:t>
      </w:r>
      <w:hyperlink r:id="rId11" w:history="1">
        <w:r w:rsidRPr="00C91984">
          <w:rPr>
            <w:rStyle w:val="Hyperlink"/>
            <w:rFonts w:cs="Times New Roman"/>
          </w:rPr>
          <w:t>Janaye.Oliver@vdh.virginia.gov</w:t>
        </w:r>
      </w:hyperlink>
      <w:r w:rsidRPr="00C91984">
        <w:t xml:space="preserve">. </w:t>
      </w:r>
      <w:r w:rsidR="003422F7">
        <w:t xml:space="preserve"> </w:t>
      </w:r>
      <w:r w:rsidRPr="00C91984">
        <w:t xml:space="preserve">You may also contact Tracy White, School Health Nurse Specialist at the Virginia Department of Education, by telephone at (804) 786-8571, or by email at </w:t>
      </w:r>
      <w:hyperlink r:id="rId12" w:history="1">
        <w:r w:rsidRPr="00C91984">
          <w:rPr>
            <w:rStyle w:val="Hyperlink"/>
            <w:rFonts w:cs="Times New Roman"/>
          </w:rPr>
          <w:t>Tracy.White@doe.virginia.gov</w:t>
        </w:r>
      </w:hyperlink>
      <w:r w:rsidR="003422F7" w:rsidRPr="008E012E">
        <w:rPr>
          <w:rStyle w:val="Hyperlink"/>
          <w:rFonts w:cs="Times New Roman"/>
          <w:color w:val="000000" w:themeColor="text1"/>
          <w:u w:val="none"/>
        </w:rPr>
        <w:t>.</w:t>
      </w:r>
    </w:p>
    <w:p w14:paraId="4658A662" w14:textId="77777777" w:rsidR="0085041E" w:rsidRDefault="0085041E" w:rsidP="0085041E">
      <w:pPr>
        <w:pStyle w:val="NoSpacing"/>
      </w:pPr>
      <w:bookmarkStart w:id="0" w:name="_GoBack"/>
      <w:bookmarkEnd w:id="0"/>
    </w:p>
    <w:p w14:paraId="51F3E228" w14:textId="77777777" w:rsidR="008C4A46" w:rsidRPr="002F2AF8" w:rsidRDefault="005E064F" w:rsidP="00167950">
      <w:pPr>
        <w:rPr>
          <w:color w:val="000000"/>
          <w:szCs w:val="24"/>
        </w:rPr>
      </w:pPr>
      <w:proofErr w:type="spellStart"/>
      <w:r w:rsidRPr="002F2AF8">
        <w:rPr>
          <w:rStyle w:val="PlaceholderText"/>
          <w:color w:val="auto"/>
          <w:szCs w:val="24"/>
        </w:rPr>
        <w:t>JFL</w:t>
      </w:r>
      <w:proofErr w:type="spellEnd"/>
      <w:r w:rsidRPr="002F2AF8">
        <w:rPr>
          <w:rStyle w:val="PlaceholderText"/>
          <w:color w:val="auto"/>
          <w:szCs w:val="24"/>
        </w:rPr>
        <w:t>/</w:t>
      </w:r>
      <w:proofErr w:type="spellStart"/>
      <w:r w:rsidR="00C91984">
        <w:rPr>
          <w:color w:val="000000"/>
          <w:szCs w:val="24"/>
        </w:rPr>
        <w:t>TLW</w:t>
      </w:r>
      <w:proofErr w:type="spellEnd"/>
      <w:r w:rsidR="00E25E63">
        <w:rPr>
          <w:color w:val="000000"/>
          <w:szCs w:val="24"/>
        </w:rPr>
        <w:t>/</w:t>
      </w:r>
      <w:proofErr w:type="spellStart"/>
      <w:r w:rsidR="00E25E63">
        <w:rPr>
          <w:color w:val="000000"/>
          <w:szCs w:val="24"/>
        </w:rPr>
        <w:t>cw</w:t>
      </w:r>
      <w:proofErr w:type="spellEnd"/>
    </w:p>
    <w:p w14:paraId="1437E93B" w14:textId="0D17DF4A" w:rsidR="007C0B3F" w:rsidRDefault="00167950" w:rsidP="007C0B3F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 w:rsidR="00A41823">
        <w:rPr>
          <w:sz w:val="24"/>
          <w:szCs w:val="24"/>
        </w:rPr>
        <w:t>s</w:t>
      </w:r>
    </w:p>
    <w:p w14:paraId="3FFB47F6" w14:textId="78EFBF43" w:rsidR="003422F7" w:rsidRPr="007174BB" w:rsidRDefault="00085583" w:rsidP="008E012E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13" w:history="1">
        <w:r w:rsidR="001F6746">
          <w:rPr>
            <w:rStyle w:val="Hyperlink"/>
          </w:rPr>
          <w:t>Human Papillomav</w:t>
        </w:r>
        <w:r w:rsidR="008E012E" w:rsidRPr="00410538">
          <w:rPr>
            <w:rStyle w:val="Hyperlink"/>
          </w:rPr>
          <w:t>irus</w:t>
        </w:r>
        <w:r w:rsidR="007A1179" w:rsidRPr="00410538">
          <w:rPr>
            <w:rStyle w:val="Hyperlink"/>
          </w:rPr>
          <w:t xml:space="preserve"> (HPV) Immunization for R</w:t>
        </w:r>
        <w:r w:rsidR="008E012E" w:rsidRPr="00410538">
          <w:rPr>
            <w:rStyle w:val="Hyperlink"/>
          </w:rPr>
          <w:t xml:space="preserve">ising </w:t>
        </w:r>
        <w:r w:rsidR="007A1179" w:rsidRPr="00410538">
          <w:rPr>
            <w:rStyle w:val="Hyperlink"/>
          </w:rPr>
          <w:t>Sixth</w:t>
        </w:r>
        <w:r w:rsidR="00435B7E" w:rsidRPr="00410538">
          <w:rPr>
            <w:rStyle w:val="Hyperlink"/>
          </w:rPr>
          <w:t>-</w:t>
        </w:r>
        <w:r w:rsidR="007A1179" w:rsidRPr="00410538">
          <w:rPr>
            <w:rStyle w:val="Hyperlink"/>
          </w:rPr>
          <w:t>Grade S</w:t>
        </w:r>
        <w:r w:rsidR="008E012E" w:rsidRPr="00410538">
          <w:rPr>
            <w:rStyle w:val="Hyperlink"/>
          </w:rPr>
          <w:t>tudents</w:t>
        </w:r>
        <w:r w:rsidR="007174BB" w:rsidRPr="00410538">
          <w:rPr>
            <w:rStyle w:val="Hyperlink"/>
          </w:rPr>
          <w:t xml:space="preserve"> English</w:t>
        </w:r>
      </w:hyperlink>
    </w:p>
    <w:p w14:paraId="025D9BD3" w14:textId="3D935243" w:rsidR="007174BB" w:rsidRPr="00485828" w:rsidRDefault="00085583" w:rsidP="007174BB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14" w:history="1">
        <w:r w:rsidR="001F6746">
          <w:rPr>
            <w:rStyle w:val="Hyperlink"/>
          </w:rPr>
          <w:t>Human Papillomav</w:t>
        </w:r>
        <w:r w:rsidR="007174BB" w:rsidRPr="00410538">
          <w:rPr>
            <w:rStyle w:val="Hyperlink"/>
          </w:rPr>
          <w:t>irus (HPV) Immunization for Rising Sixth-Grade Students Spanish</w:t>
        </w:r>
      </w:hyperlink>
    </w:p>
    <w:p w14:paraId="6133269F" w14:textId="29A727C7" w:rsidR="007174BB" w:rsidRPr="00EA5D77" w:rsidRDefault="007174BB" w:rsidP="007174BB">
      <w:pPr>
        <w:pStyle w:val="ListParagraph"/>
        <w:numPr>
          <w:ilvl w:val="0"/>
          <w:numId w:val="0"/>
        </w:numPr>
        <w:ind w:left="1080"/>
      </w:pPr>
    </w:p>
    <w:sectPr w:rsidR="007174BB" w:rsidRPr="00EA5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633EE" w14:textId="77777777" w:rsidR="00AC791D" w:rsidRDefault="00AC791D" w:rsidP="00B25322">
      <w:pPr>
        <w:spacing w:after="0" w:line="240" w:lineRule="auto"/>
      </w:pPr>
      <w:r>
        <w:separator/>
      </w:r>
    </w:p>
  </w:endnote>
  <w:endnote w:type="continuationSeparator" w:id="0">
    <w:p w14:paraId="0A38F2F6" w14:textId="77777777" w:rsidR="00AC791D" w:rsidRDefault="00AC791D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40652" w14:textId="77777777" w:rsidR="00AC791D" w:rsidRDefault="00AC791D" w:rsidP="00B25322">
      <w:pPr>
        <w:spacing w:after="0" w:line="240" w:lineRule="auto"/>
      </w:pPr>
      <w:r>
        <w:separator/>
      </w:r>
    </w:p>
  </w:footnote>
  <w:footnote w:type="continuationSeparator" w:id="0">
    <w:p w14:paraId="0B8FA161" w14:textId="77777777" w:rsidR="00AC791D" w:rsidRDefault="00AC791D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50C01"/>
    <w:multiLevelType w:val="hybridMultilevel"/>
    <w:tmpl w:val="241EFDD4"/>
    <w:lvl w:ilvl="0" w:tplc="8124D8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E"/>
    <w:rsid w:val="00006648"/>
    <w:rsid w:val="000158CE"/>
    <w:rsid w:val="00062952"/>
    <w:rsid w:val="00085583"/>
    <w:rsid w:val="000E2D83"/>
    <w:rsid w:val="000F46CD"/>
    <w:rsid w:val="00156E6F"/>
    <w:rsid w:val="00167950"/>
    <w:rsid w:val="001726DF"/>
    <w:rsid w:val="001F6746"/>
    <w:rsid w:val="00223022"/>
    <w:rsid w:val="00223595"/>
    <w:rsid w:val="00227B1E"/>
    <w:rsid w:val="002448F9"/>
    <w:rsid w:val="0027145D"/>
    <w:rsid w:val="002A6350"/>
    <w:rsid w:val="002F2AF8"/>
    <w:rsid w:val="002F2DAF"/>
    <w:rsid w:val="00307998"/>
    <w:rsid w:val="0031177E"/>
    <w:rsid w:val="003238EA"/>
    <w:rsid w:val="003422F7"/>
    <w:rsid w:val="00362421"/>
    <w:rsid w:val="003C66BA"/>
    <w:rsid w:val="00406FF4"/>
    <w:rsid w:val="00410538"/>
    <w:rsid w:val="00414707"/>
    <w:rsid w:val="00435B7E"/>
    <w:rsid w:val="00485828"/>
    <w:rsid w:val="004F6547"/>
    <w:rsid w:val="005051E0"/>
    <w:rsid w:val="005840A5"/>
    <w:rsid w:val="005A10D0"/>
    <w:rsid w:val="005E064F"/>
    <w:rsid w:val="005E06EF"/>
    <w:rsid w:val="00625A9B"/>
    <w:rsid w:val="00653DCC"/>
    <w:rsid w:val="00660230"/>
    <w:rsid w:val="006A4575"/>
    <w:rsid w:val="006C78E5"/>
    <w:rsid w:val="006F488F"/>
    <w:rsid w:val="006F7029"/>
    <w:rsid w:val="007174BB"/>
    <w:rsid w:val="00726AE8"/>
    <w:rsid w:val="0073236D"/>
    <w:rsid w:val="00756255"/>
    <w:rsid w:val="00793593"/>
    <w:rsid w:val="007A1179"/>
    <w:rsid w:val="007A73B4"/>
    <w:rsid w:val="007C0B3F"/>
    <w:rsid w:val="007C3E67"/>
    <w:rsid w:val="007E4752"/>
    <w:rsid w:val="0085041E"/>
    <w:rsid w:val="00851C0B"/>
    <w:rsid w:val="008631A7"/>
    <w:rsid w:val="008C4A46"/>
    <w:rsid w:val="008E012E"/>
    <w:rsid w:val="00977AFA"/>
    <w:rsid w:val="009A1512"/>
    <w:rsid w:val="009B51FA"/>
    <w:rsid w:val="009C7253"/>
    <w:rsid w:val="009E38A6"/>
    <w:rsid w:val="009E586C"/>
    <w:rsid w:val="00A26586"/>
    <w:rsid w:val="00A30BC9"/>
    <w:rsid w:val="00A3144F"/>
    <w:rsid w:val="00A41823"/>
    <w:rsid w:val="00A65EE6"/>
    <w:rsid w:val="00A67B2F"/>
    <w:rsid w:val="00A81436"/>
    <w:rsid w:val="00AC6CA6"/>
    <w:rsid w:val="00AC791D"/>
    <w:rsid w:val="00AE65FD"/>
    <w:rsid w:val="00B01E92"/>
    <w:rsid w:val="00B25322"/>
    <w:rsid w:val="00BC1A9C"/>
    <w:rsid w:val="00BE00E6"/>
    <w:rsid w:val="00C23584"/>
    <w:rsid w:val="00C25FA1"/>
    <w:rsid w:val="00C91984"/>
    <w:rsid w:val="00CA70A4"/>
    <w:rsid w:val="00CE1E82"/>
    <w:rsid w:val="00CF0233"/>
    <w:rsid w:val="00CF0A49"/>
    <w:rsid w:val="00D3522A"/>
    <w:rsid w:val="00D534B4"/>
    <w:rsid w:val="00D55B56"/>
    <w:rsid w:val="00D95780"/>
    <w:rsid w:val="00DA0871"/>
    <w:rsid w:val="00DA14B1"/>
    <w:rsid w:val="00DD368F"/>
    <w:rsid w:val="00DE36A1"/>
    <w:rsid w:val="00E12E2F"/>
    <w:rsid w:val="00E25E63"/>
    <w:rsid w:val="00E4085F"/>
    <w:rsid w:val="00E75FCE"/>
    <w:rsid w:val="00E760E6"/>
    <w:rsid w:val="00EA3C84"/>
    <w:rsid w:val="00EA5D77"/>
    <w:rsid w:val="00ED79E7"/>
    <w:rsid w:val="00EF6CE4"/>
    <w:rsid w:val="00F41943"/>
    <w:rsid w:val="00F81813"/>
    <w:rsid w:val="00FA6CC3"/>
    <w:rsid w:val="00F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7A6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85041E"/>
    <w:pPr>
      <w:spacing w:after="0" w:line="240" w:lineRule="auto"/>
    </w:pPr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22F7"/>
    <w:pPr>
      <w:spacing w:after="0" w:line="240" w:lineRule="auto"/>
    </w:pPr>
    <w:rPr>
      <w:rFonts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22F7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A5D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85041E"/>
    <w:pPr>
      <w:spacing w:after="0" w:line="240" w:lineRule="auto"/>
    </w:pPr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22F7"/>
    <w:pPr>
      <w:spacing w:after="0" w:line="240" w:lineRule="auto"/>
    </w:pPr>
    <w:rPr>
      <w:rFonts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22F7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A5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e.virginia.gov/administrators/superintendents_memos/2019/088-19a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racy.White@doe.virgini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aye.Oliver@vdh.virginia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administrators/index.shtml" TargetMode="External"/><Relationship Id="rId14" Type="http://schemas.openxmlformats.org/officeDocument/2006/relationships/hyperlink" Target="http://www.doe.virginia.gov/administrators/superintendents_memos/2019/088-19b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095C-6819-41F6-AB3E-56B62369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2019-04-12T18:23:00Z</dcterms:created>
  <dcterms:modified xsi:type="dcterms:W3CDTF">2019-04-12T19:20:00Z</dcterms:modified>
</cp:coreProperties>
</file>