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BC073E">
        <w:rPr>
          <w:szCs w:val="24"/>
        </w:rPr>
        <w:t>070</w:t>
      </w:r>
      <w:r w:rsidRPr="002F2AF8">
        <w:rPr>
          <w:szCs w:val="24"/>
        </w:rPr>
        <w:t>-1</w:t>
      </w:r>
      <w:r w:rsidR="00C67EDB">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C67EDB">
        <w:rPr>
          <w:szCs w:val="24"/>
        </w:rPr>
        <w:t>March 29,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C67EDB">
        <w:rPr>
          <w:szCs w:val="24"/>
        </w:rPr>
        <w:t>CEP ISP Data Collection and Annual Notification of LEA CEP Eligibility</w:t>
      </w:r>
    </w:p>
    <w:p w:rsidR="00C67EDB" w:rsidRPr="002340DA" w:rsidRDefault="00C67EDB" w:rsidP="008050FF">
      <w:r w:rsidRPr="002340DA">
        <w:t>The purpose of this memorandum is to meet t</w:t>
      </w:r>
      <w:r w:rsidR="00906C4E">
        <w:t>hree</w:t>
      </w:r>
      <w:r w:rsidRPr="002340DA">
        <w:t xml:space="preserve"> regulatory requirements for the Community Eligibil</w:t>
      </w:r>
      <w:r w:rsidR="00F903A8">
        <w:t xml:space="preserve">ity Provision (CEP) of the United States </w:t>
      </w:r>
      <w:r w:rsidRPr="002340DA">
        <w:t>Department of Agriculture (USDA).</w:t>
      </w:r>
    </w:p>
    <w:p w:rsidR="00C67EDB" w:rsidRDefault="00C67EDB" w:rsidP="00C67EDB">
      <w:pPr>
        <w:pStyle w:val="ListParagraph"/>
        <w:numPr>
          <w:ilvl w:val="0"/>
          <w:numId w:val="4"/>
        </w:numPr>
        <w:autoSpaceDE w:val="0"/>
        <w:autoSpaceDN w:val="0"/>
        <w:adjustRightInd w:val="0"/>
        <w:contextualSpacing/>
        <w:rPr>
          <w:szCs w:val="24"/>
        </w:rPr>
      </w:pPr>
      <w:r w:rsidRPr="00D2102F">
        <w:rPr>
          <w:szCs w:val="24"/>
        </w:rPr>
        <w:t>The first is to collect school-level data as of April 1, 201</w:t>
      </w:r>
      <w:r>
        <w:rPr>
          <w:szCs w:val="24"/>
        </w:rPr>
        <w:t>9</w:t>
      </w:r>
      <w:r w:rsidRPr="00D2102F">
        <w:rPr>
          <w:szCs w:val="24"/>
        </w:rPr>
        <w:t>, on the number of directly certified free students and tot</w:t>
      </w:r>
      <w:r w:rsidR="00D52D24">
        <w:rPr>
          <w:szCs w:val="24"/>
        </w:rPr>
        <w:t>al enrollment to establish the Identified Student P</w:t>
      </w:r>
      <w:r w:rsidRPr="00D2102F">
        <w:rPr>
          <w:szCs w:val="24"/>
        </w:rPr>
        <w:t xml:space="preserve">ercentage </w:t>
      </w:r>
      <w:r w:rsidR="00D52D24">
        <w:rPr>
          <w:szCs w:val="24"/>
        </w:rPr>
        <w:t xml:space="preserve">(ISP) </w:t>
      </w:r>
      <w:r w:rsidRPr="00D2102F">
        <w:rPr>
          <w:szCs w:val="24"/>
        </w:rPr>
        <w:t>for each school</w:t>
      </w:r>
      <w:r w:rsidR="00906C4E">
        <w:rPr>
          <w:szCs w:val="24"/>
        </w:rPr>
        <w:t xml:space="preserve"> to determine CEP eligibility for the 2019-2020 school year</w:t>
      </w:r>
      <w:r>
        <w:rPr>
          <w:szCs w:val="24"/>
        </w:rPr>
        <w:t>. This is required</w:t>
      </w:r>
      <w:r w:rsidRPr="00D2102F">
        <w:rPr>
          <w:szCs w:val="24"/>
        </w:rPr>
        <w:t xml:space="preserve"> for </w:t>
      </w:r>
      <w:r>
        <w:rPr>
          <w:szCs w:val="24"/>
        </w:rPr>
        <w:t xml:space="preserve">all schools for </w:t>
      </w:r>
      <w:r w:rsidRPr="00D2102F">
        <w:rPr>
          <w:szCs w:val="24"/>
        </w:rPr>
        <w:t>public posting and</w:t>
      </w:r>
      <w:r>
        <w:rPr>
          <w:szCs w:val="24"/>
        </w:rPr>
        <w:t xml:space="preserve"> for the</w:t>
      </w:r>
      <w:r w:rsidRPr="00D2102F">
        <w:rPr>
          <w:szCs w:val="24"/>
        </w:rPr>
        <w:t xml:space="preserve"> 201</w:t>
      </w:r>
      <w:r>
        <w:rPr>
          <w:szCs w:val="24"/>
        </w:rPr>
        <w:t>9-2020</w:t>
      </w:r>
      <w:r w:rsidRPr="00D2102F">
        <w:rPr>
          <w:szCs w:val="24"/>
        </w:rPr>
        <w:t xml:space="preserve"> CEP application. </w:t>
      </w:r>
    </w:p>
    <w:p w:rsidR="00906C4E" w:rsidRPr="00F13B39" w:rsidRDefault="00C67EDB" w:rsidP="00906C4E">
      <w:pPr>
        <w:pStyle w:val="ListParagraph"/>
        <w:numPr>
          <w:ilvl w:val="0"/>
          <w:numId w:val="4"/>
        </w:numPr>
        <w:autoSpaceDE w:val="0"/>
        <w:autoSpaceDN w:val="0"/>
        <w:adjustRightInd w:val="0"/>
        <w:spacing w:after="200"/>
        <w:contextualSpacing/>
        <w:rPr>
          <w:szCs w:val="24"/>
        </w:rPr>
      </w:pPr>
      <w:r w:rsidRPr="00906C4E">
        <w:rPr>
          <w:szCs w:val="24"/>
        </w:rPr>
        <w:t xml:space="preserve">The second is to </w:t>
      </w:r>
      <w:r w:rsidR="00906C4E">
        <w:rPr>
          <w:szCs w:val="24"/>
        </w:rPr>
        <w:t xml:space="preserve">notify those local educational agencies (LEAs) </w:t>
      </w:r>
      <w:r w:rsidR="00040932">
        <w:rPr>
          <w:szCs w:val="24"/>
        </w:rPr>
        <w:t xml:space="preserve">currently </w:t>
      </w:r>
      <w:r w:rsidR="00906C4E">
        <w:rPr>
          <w:szCs w:val="24"/>
        </w:rPr>
        <w:t>participating in CEP of CEP cycles that will expire on June 30, 2019</w:t>
      </w:r>
      <w:r w:rsidR="00906C4E" w:rsidRPr="00D2102F">
        <w:rPr>
          <w:szCs w:val="24"/>
        </w:rPr>
        <w:t>.</w:t>
      </w:r>
      <w:r w:rsidR="00A07F98">
        <w:rPr>
          <w:szCs w:val="24"/>
        </w:rPr>
        <w:t xml:space="preserve"> See Note three</w:t>
      </w:r>
      <w:r w:rsidR="00906C4E">
        <w:rPr>
          <w:szCs w:val="24"/>
        </w:rPr>
        <w:t xml:space="preserve"> in Attachment B to this memo</w:t>
      </w:r>
      <w:r w:rsidR="00895AA9">
        <w:rPr>
          <w:szCs w:val="24"/>
        </w:rPr>
        <w:t>randum</w:t>
      </w:r>
      <w:r w:rsidR="00906C4E">
        <w:rPr>
          <w:szCs w:val="24"/>
        </w:rPr>
        <w:t xml:space="preserve"> for LEAs with an expiring CEP cycle</w:t>
      </w:r>
      <w:r w:rsidR="00895AA9">
        <w:rPr>
          <w:szCs w:val="24"/>
        </w:rPr>
        <w:t xml:space="preserve"> that must submit a new application </w:t>
      </w:r>
      <w:r w:rsidR="00040932">
        <w:rPr>
          <w:szCs w:val="24"/>
        </w:rPr>
        <w:t xml:space="preserve">to continue CEP participation </w:t>
      </w:r>
      <w:r w:rsidR="00D52D24">
        <w:rPr>
          <w:szCs w:val="24"/>
        </w:rPr>
        <w:t>for</w:t>
      </w:r>
      <w:r w:rsidR="00040932">
        <w:rPr>
          <w:szCs w:val="24"/>
        </w:rPr>
        <w:t xml:space="preserve"> the </w:t>
      </w:r>
      <w:r w:rsidR="00895AA9">
        <w:rPr>
          <w:szCs w:val="24"/>
        </w:rPr>
        <w:t>2019-2020</w:t>
      </w:r>
      <w:r w:rsidR="00040932">
        <w:rPr>
          <w:szCs w:val="24"/>
        </w:rPr>
        <w:t xml:space="preserve"> school year</w:t>
      </w:r>
      <w:r w:rsidR="00906C4E">
        <w:rPr>
          <w:szCs w:val="24"/>
        </w:rPr>
        <w:t xml:space="preserve">. </w:t>
      </w:r>
    </w:p>
    <w:p w:rsidR="00906C4E" w:rsidRPr="00906C4E" w:rsidRDefault="00906C4E" w:rsidP="00906C4E">
      <w:pPr>
        <w:pStyle w:val="ListParagraph"/>
        <w:numPr>
          <w:ilvl w:val="0"/>
          <w:numId w:val="4"/>
        </w:numPr>
        <w:autoSpaceDE w:val="0"/>
        <w:autoSpaceDN w:val="0"/>
        <w:adjustRightInd w:val="0"/>
        <w:spacing w:after="240"/>
        <w:contextualSpacing/>
        <w:rPr>
          <w:szCs w:val="24"/>
        </w:rPr>
      </w:pPr>
      <w:r>
        <w:rPr>
          <w:szCs w:val="24"/>
        </w:rPr>
        <w:t xml:space="preserve">The third is to </w:t>
      </w:r>
      <w:r w:rsidR="00C67EDB" w:rsidRPr="00906C4E">
        <w:rPr>
          <w:szCs w:val="24"/>
        </w:rPr>
        <w:t xml:space="preserve">provide the required annual notification to LEAs that </w:t>
      </w:r>
      <w:r>
        <w:rPr>
          <w:szCs w:val="24"/>
        </w:rPr>
        <w:t xml:space="preserve">may be </w:t>
      </w:r>
      <w:r w:rsidR="00C67EDB" w:rsidRPr="00906C4E">
        <w:rPr>
          <w:szCs w:val="24"/>
        </w:rPr>
        <w:t>eligible</w:t>
      </w:r>
      <w:r>
        <w:rPr>
          <w:szCs w:val="24"/>
        </w:rPr>
        <w:t xml:space="preserve"> </w:t>
      </w:r>
      <w:r w:rsidR="00C67EDB" w:rsidRPr="00906C4E">
        <w:rPr>
          <w:szCs w:val="24"/>
        </w:rPr>
        <w:t>or near eligible</w:t>
      </w:r>
      <w:r w:rsidR="00040932">
        <w:rPr>
          <w:szCs w:val="24"/>
        </w:rPr>
        <w:t xml:space="preserve"> </w:t>
      </w:r>
      <w:r w:rsidR="00C67EDB" w:rsidRPr="00906C4E">
        <w:rPr>
          <w:szCs w:val="24"/>
        </w:rPr>
        <w:t xml:space="preserve">to participate in CEP </w:t>
      </w:r>
      <w:r w:rsidR="003B2EAE">
        <w:rPr>
          <w:szCs w:val="24"/>
        </w:rPr>
        <w:t>divisionwide</w:t>
      </w:r>
      <w:r w:rsidR="00895AA9">
        <w:rPr>
          <w:szCs w:val="24"/>
        </w:rPr>
        <w:t xml:space="preserve">. </w:t>
      </w:r>
      <w:r>
        <w:rPr>
          <w:szCs w:val="24"/>
        </w:rPr>
        <w:t>See Attachment B to this memo</w:t>
      </w:r>
      <w:r w:rsidR="00895AA9">
        <w:rPr>
          <w:szCs w:val="24"/>
        </w:rPr>
        <w:t>randum</w:t>
      </w:r>
      <w:r>
        <w:rPr>
          <w:szCs w:val="24"/>
        </w:rPr>
        <w:t xml:space="preserve"> for</w:t>
      </w:r>
      <w:r w:rsidR="00895AA9">
        <w:rPr>
          <w:szCs w:val="24"/>
        </w:rPr>
        <w:t xml:space="preserve"> a listing of potentially eligible and near eligi</w:t>
      </w:r>
      <w:r w:rsidR="003B2EAE">
        <w:rPr>
          <w:szCs w:val="24"/>
        </w:rPr>
        <w:t>ble LEAs based on a calculated Identified Student P</w:t>
      </w:r>
      <w:r w:rsidR="00895AA9">
        <w:rPr>
          <w:szCs w:val="24"/>
        </w:rPr>
        <w:t xml:space="preserve">ercentage (ISP) using data reported </w:t>
      </w:r>
      <w:r w:rsidR="00040932">
        <w:rPr>
          <w:szCs w:val="24"/>
        </w:rPr>
        <w:t xml:space="preserve">previously </w:t>
      </w:r>
      <w:r w:rsidR="00895AA9">
        <w:rPr>
          <w:szCs w:val="24"/>
        </w:rPr>
        <w:t xml:space="preserve">this school year. The </w:t>
      </w:r>
      <w:r w:rsidR="00040932">
        <w:rPr>
          <w:szCs w:val="24"/>
        </w:rPr>
        <w:t xml:space="preserve">reported </w:t>
      </w:r>
      <w:r w:rsidR="00895AA9">
        <w:rPr>
          <w:szCs w:val="24"/>
        </w:rPr>
        <w:t xml:space="preserve">April 1, 2019, data </w:t>
      </w:r>
      <w:r w:rsidR="00040932">
        <w:rPr>
          <w:szCs w:val="24"/>
        </w:rPr>
        <w:t xml:space="preserve">will be used to determine the actual </w:t>
      </w:r>
      <w:r w:rsidR="003B2EAE">
        <w:rPr>
          <w:szCs w:val="24"/>
        </w:rPr>
        <w:t>divisionwide</w:t>
      </w:r>
      <w:r w:rsidR="00040932">
        <w:rPr>
          <w:szCs w:val="24"/>
        </w:rPr>
        <w:t xml:space="preserve"> ISP and must be used in the </w:t>
      </w:r>
      <w:r w:rsidR="00895AA9">
        <w:rPr>
          <w:szCs w:val="24"/>
        </w:rPr>
        <w:t xml:space="preserve">CEP application for </w:t>
      </w:r>
      <w:r w:rsidR="00040932">
        <w:rPr>
          <w:szCs w:val="24"/>
        </w:rPr>
        <w:t xml:space="preserve">the </w:t>
      </w:r>
      <w:r w:rsidR="00895AA9">
        <w:rPr>
          <w:szCs w:val="24"/>
        </w:rPr>
        <w:t>2019-2020</w:t>
      </w:r>
      <w:r w:rsidR="00040932">
        <w:rPr>
          <w:szCs w:val="24"/>
        </w:rPr>
        <w:t xml:space="preserve"> school year</w:t>
      </w:r>
      <w:r w:rsidR="00895AA9">
        <w:rPr>
          <w:szCs w:val="24"/>
        </w:rPr>
        <w:t xml:space="preserve">. </w:t>
      </w:r>
    </w:p>
    <w:p w:rsidR="00C67EDB" w:rsidRPr="00906C4E" w:rsidRDefault="00C67EDB" w:rsidP="00040932">
      <w:pPr>
        <w:autoSpaceDE w:val="0"/>
        <w:autoSpaceDN w:val="0"/>
        <w:adjustRightInd w:val="0"/>
        <w:spacing w:after="240" w:line="240" w:lineRule="auto"/>
        <w:contextualSpacing/>
        <w:rPr>
          <w:szCs w:val="24"/>
        </w:rPr>
      </w:pPr>
      <w:r w:rsidRPr="00906C4E">
        <w:rPr>
          <w:szCs w:val="24"/>
        </w:rPr>
        <w:t xml:space="preserve">The CEP school meal program provides the option for eligible LEAs and schools with high percentages of low-income households to offer school breakfast and lunch meals at no charge to all students in participating schools without collecting meal applications. </w:t>
      </w:r>
    </w:p>
    <w:p w:rsidR="00DC2888" w:rsidRDefault="00DC2888" w:rsidP="00A73954">
      <w:pPr>
        <w:pStyle w:val="Heading3"/>
      </w:pPr>
      <w:r w:rsidRPr="00A73954">
        <w:rPr>
          <w:sz w:val="24"/>
        </w:rPr>
        <w:t>Identified Students and the Identified Student Percentage (ISP)</w:t>
      </w:r>
    </w:p>
    <w:p w:rsidR="00C67EDB" w:rsidRPr="00F13B39" w:rsidRDefault="00C67EDB" w:rsidP="00C67EDB">
      <w:pPr>
        <w:autoSpaceDE w:val="0"/>
        <w:autoSpaceDN w:val="0"/>
        <w:adjustRightInd w:val="0"/>
        <w:spacing w:after="240" w:line="240" w:lineRule="auto"/>
        <w:rPr>
          <w:rFonts w:cs="Times New Roman"/>
          <w:szCs w:val="24"/>
        </w:rPr>
      </w:pPr>
      <w:r w:rsidRPr="00AC7D17">
        <w:rPr>
          <w:rFonts w:cs="Times New Roman"/>
          <w:iCs/>
          <w:szCs w:val="24"/>
        </w:rPr>
        <w:t xml:space="preserve">Identified </w:t>
      </w:r>
      <w:r w:rsidR="00D52D24">
        <w:rPr>
          <w:rFonts w:cs="Times New Roman"/>
          <w:iCs/>
          <w:szCs w:val="24"/>
        </w:rPr>
        <w:t>S</w:t>
      </w:r>
      <w:r w:rsidRPr="00AC7D17">
        <w:rPr>
          <w:rFonts w:cs="Times New Roman"/>
          <w:iCs/>
          <w:szCs w:val="24"/>
        </w:rPr>
        <w:t>tudents</w:t>
      </w:r>
      <w:r w:rsidRPr="00AC7D17">
        <w:rPr>
          <w:rFonts w:cs="Times New Roman"/>
          <w:i/>
          <w:iCs/>
          <w:szCs w:val="24"/>
        </w:rPr>
        <w:t xml:space="preserve"> </w:t>
      </w:r>
      <w:r w:rsidRPr="00AC7D17">
        <w:rPr>
          <w:rFonts w:cs="Times New Roman"/>
          <w:szCs w:val="24"/>
        </w:rPr>
        <w:t>are defined as students approved for free meals through means other than individual household applications. This definition includes students who are directly certified for free meals based on their participation in</w:t>
      </w:r>
      <w:r>
        <w:rPr>
          <w:rFonts w:cs="Times New Roman"/>
          <w:szCs w:val="24"/>
        </w:rPr>
        <w:t xml:space="preserve"> the</w:t>
      </w:r>
      <w:r w:rsidRPr="00AC7D17">
        <w:rPr>
          <w:rFonts w:cs="Times New Roman"/>
          <w:szCs w:val="24"/>
        </w:rPr>
        <w:t xml:space="preserve"> Supplemental Nutrition Assistance Program (SNAP) or Temporary Assistance for Needy Families (TANF) or directly certified for free meals based on Me</w:t>
      </w:r>
      <w:r w:rsidR="00D52D24">
        <w:rPr>
          <w:rFonts w:cs="Times New Roman"/>
          <w:szCs w:val="24"/>
        </w:rPr>
        <w:t>dicaid income data. Identified S</w:t>
      </w:r>
      <w:r w:rsidRPr="00AC7D17">
        <w:rPr>
          <w:rFonts w:cs="Times New Roman"/>
          <w:szCs w:val="24"/>
        </w:rPr>
        <w:t xml:space="preserve">tudents also include </w:t>
      </w:r>
      <w:r>
        <w:rPr>
          <w:rFonts w:cs="Times New Roman"/>
          <w:szCs w:val="24"/>
        </w:rPr>
        <w:t xml:space="preserve">homeless, </w:t>
      </w:r>
      <w:r w:rsidRPr="00AC7D17">
        <w:rPr>
          <w:rFonts w:cs="Times New Roman"/>
          <w:szCs w:val="24"/>
        </w:rPr>
        <w:t>runaway</w:t>
      </w:r>
      <w:r>
        <w:rPr>
          <w:rFonts w:cs="Times New Roman"/>
          <w:szCs w:val="24"/>
        </w:rPr>
        <w:t xml:space="preserve">, migrant, </w:t>
      </w:r>
      <w:r>
        <w:rPr>
          <w:rFonts w:cs="Times New Roman"/>
          <w:szCs w:val="24"/>
        </w:rPr>
        <w:lastRenderedPageBreak/>
        <w:t xml:space="preserve">and </w:t>
      </w:r>
      <w:r w:rsidRPr="00AC7D17">
        <w:rPr>
          <w:rFonts w:cs="Times New Roman"/>
          <w:szCs w:val="24"/>
        </w:rPr>
        <w:t>Head Start</w:t>
      </w:r>
      <w:r>
        <w:rPr>
          <w:rFonts w:cs="Times New Roman"/>
          <w:szCs w:val="24"/>
        </w:rPr>
        <w:t xml:space="preserve"> students</w:t>
      </w:r>
      <w:r w:rsidRPr="00AC7D17">
        <w:rPr>
          <w:rFonts w:cs="Times New Roman"/>
          <w:szCs w:val="24"/>
        </w:rPr>
        <w:t>,</w:t>
      </w:r>
      <w:r>
        <w:rPr>
          <w:rFonts w:cs="Times New Roman"/>
          <w:szCs w:val="24"/>
        </w:rPr>
        <w:t xml:space="preserve"> </w:t>
      </w:r>
      <w:r w:rsidR="005313F6">
        <w:rPr>
          <w:rFonts w:cs="Times New Roman"/>
          <w:szCs w:val="24"/>
        </w:rPr>
        <w:t xml:space="preserve">as well as </w:t>
      </w:r>
      <w:r>
        <w:rPr>
          <w:rFonts w:cs="Times New Roman"/>
          <w:szCs w:val="24"/>
        </w:rPr>
        <w:t>foster child</w:t>
      </w:r>
      <w:r w:rsidR="005313F6">
        <w:rPr>
          <w:rFonts w:cs="Times New Roman"/>
          <w:szCs w:val="24"/>
        </w:rPr>
        <w:t>ren,</w:t>
      </w:r>
      <w:r w:rsidRPr="00AC7D17">
        <w:rPr>
          <w:rFonts w:cs="Times New Roman"/>
          <w:szCs w:val="24"/>
        </w:rPr>
        <w:t xml:space="preserve"> approved </w:t>
      </w:r>
      <w:r w:rsidR="00AB2FF5">
        <w:rPr>
          <w:rFonts w:cs="Times New Roman"/>
          <w:szCs w:val="24"/>
        </w:rPr>
        <w:t xml:space="preserve">categorically eligible </w:t>
      </w:r>
      <w:r w:rsidRPr="00AC7D17">
        <w:rPr>
          <w:rFonts w:cs="Times New Roman"/>
          <w:szCs w:val="24"/>
        </w:rPr>
        <w:t xml:space="preserve">for free meals by means other than a meal application, such as through the LEA liaison or other </w:t>
      </w:r>
      <w:r w:rsidR="00AB2FF5">
        <w:rPr>
          <w:rFonts w:cs="Times New Roman"/>
          <w:szCs w:val="24"/>
        </w:rPr>
        <w:t>LEA</w:t>
      </w:r>
      <w:r w:rsidRPr="00AC7D17">
        <w:rPr>
          <w:rFonts w:cs="Times New Roman"/>
          <w:szCs w:val="24"/>
        </w:rPr>
        <w:t xml:space="preserve"> records. It does not include students who are categorically eligible based on information submitted on a meal application, such as</w:t>
      </w:r>
      <w:r>
        <w:rPr>
          <w:rFonts w:cs="Times New Roman"/>
          <w:szCs w:val="24"/>
        </w:rPr>
        <w:t xml:space="preserve"> </w:t>
      </w:r>
      <w:r w:rsidRPr="00AC7D17">
        <w:rPr>
          <w:rFonts w:cs="Times New Roman"/>
          <w:szCs w:val="24"/>
        </w:rPr>
        <w:t>SNAP or TANF case number</w:t>
      </w:r>
      <w:r>
        <w:rPr>
          <w:rFonts w:cs="Times New Roman"/>
          <w:szCs w:val="24"/>
        </w:rPr>
        <w:t>s</w:t>
      </w:r>
      <w:r w:rsidRPr="00AC7D17">
        <w:rPr>
          <w:rFonts w:cs="Times New Roman"/>
          <w:szCs w:val="24"/>
        </w:rPr>
        <w:t xml:space="preserve">. The Identified Student Percentage (ISP) </w:t>
      </w:r>
      <w:r>
        <w:rPr>
          <w:rFonts w:cs="Times New Roman"/>
          <w:szCs w:val="24"/>
        </w:rPr>
        <w:t xml:space="preserve">will be determined </w:t>
      </w:r>
      <w:r w:rsidRPr="00AC7D17">
        <w:rPr>
          <w:rFonts w:cs="Times New Roman"/>
          <w:szCs w:val="24"/>
        </w:rPr>
        <w:t xml:space="preserve">by dividing the number of identified students </w:t>
      </w:r>
      <w:r>
        <w:rPr>
          <w:rFonts w:cs="Times New Roman"/>
          <w:szCs w:val="24"/>
        </w:rPr>
        <w:t xml:space="preserve">for each </w:t>
      </w:r>
      <w:r w:rsidRPr="00AC7D17">
        <w:rPr>
          <w:rFonts w:cs="Times New Roman"/>
          <w:szCs w:val="24"/>
        </w:rPr>
        <w:t xml:space="preserve">site </w:t>
      </w:r>
      <w:r>
        <w:rPr>
          <w:rFonts w:cs="Times New Roman"/>
          <w:szCs w:val="24"/>
        </w:rPr>
        <w:t xml:space="preserve">by its </w:t>
      </w:r>
      <w:r w:rsidRPr="00AC7D17">
        <w:rPr>
          <w:rFonts w:cs="Times New Roman"/>
          <w:szCs w:val="24"/>
        </w:rPr>
        <w:t xml:space="preserve">enrollment. Data submitted by school divisions will be reviewed by the Virginia Department of Education (VDOE) and consolidated into a state report </w:t>
      </w:r>
      <w:r>
        <w:rPr>
          <w:rFonts w:cs="Times New Roman"/>
          <w:szCs w:val="24"/>
        </w:rPr>
        <w:t>that</w:t>
      </w:r>
      <w:r w:rsidR="00D52D24">
        <w:rPr>
          <w:rFonts w:cs="Times New Roman"/>
          <w:szCs w:val="24"/>
        </w:rPr>
        <w:t xml:space="preserve"> will be posted to the VDOE W</w:t>
      </w:r>
      <w:r w:rsidRPr="00AC7D17">
        <w:rPr>
          <w:rFonts w:cs="Times New Roman"/>
          <w:szCs w:val="24"/>
        </w:rPr>
        <w:t>eb</w:t>
      </w:r>
      <w:r w:rsidR="00D52D24">
        <w:rPr>
          <w:rFonts w:cs="Times New Roman"/>
          <w:szCs w:val="24"/>
        </w:rPr>
        <w:t xml:space="preserve"> </w:t>
      </w:r>
      <w:r w:rsidRPr="00AC7D17">
        <w:rPr>
          <w:rFonts w:cs="Times New Roman"/>
          <w:szCs w:val="24"/>
        </w:rPr>
        <w:t>site by May 1</w:t>
      </w:r>
      <w:r>
        <w:rPr>
          <w:rFonts w:cs="Times New Roman"/>
          <w:szCs w:val="24"/>
        </w:rPr>
        <w:t>, 2019</w:t>
      </w:r>
      <w:r w:rsidRPr="00AC7D17">
        <w:rPr>
          <w:rFonts w:cs="Times New Roman"/>
          <w:szCs w:val="24"/>
        </w:rPr>
        <w:t>.</w:t>
      </w:r>
    </w:p>
    <w:p w:rsidR="00C67EDB" w:rsidRDefault="00C67EDB" w:rsidP="00C67EDB">
      <w:pPr>
        <w:autoSpaceDE w:val="0"/>
        <w:autoSpaceDN w:val="0"/>
        <w:adjustRightInd w:val="0"/>
        <w:spacing w:after="0" w:line="240" w:lineRule="auto"/>
        <w:contextualSpacing/>
        <w:rPr>
          <w:rFonts w:eastAsia="Times New Roman" w:cs="Times New Roman"/>
          <w:szCs w:val="24"/>
        </w:rPr>
      </w:pPr>
      <w:r w:rsidRPr="00D81256">
        <w:rPr>
          <w:rFonts w:eastAsia="Times New Roman" w:cs="Times New Roman"/>
          <w:szCs w:val="24"/>
        </w:rPr>
        <w:t>A</w:t>
      </w:r>
      <w:r>
        <w:rPr>
          <w:rFonts w:eastAsia="Times New Roman" w:cs="Times New Roman"/>
          <w:szCs w:val="24"/>
        </w:rPr>
        <w:t>ll school divisions and school food authorities (SFAs) must submit the</w:t>
      </w:r>
      <w:r w:rsidR="00D52D24">
        <w:rPr>
          <w:rFonts w:eastAsia="Times New Roman" w:cs="Times New Roman"/>
          <w:szCs w:val="24"/>
        </w:rPr>
        <w:t xml:space="preserve"> April 1, 2019, number of Identified S</w:t>
      </w:r>
      <w:r>
        <w:rPr>
          <w:rFonts w:eastAsia="Times New Roman" w:cs="Times New Roman"/>
          <w:szCs w:val="24"/>
        </w:rPr>
        <w:t>tudents and enrollment for each school/site in the School Nutrition Program Web-based software (SNPWeb). Data for all schools/sites must be reported, including schools and divisions currently operating under CEP</w:t>
      </w:r>
      <w:r w:rsidRPr="00297F9E">
        <w:rPr>
          <w:rFonts w:eastAsia="Times New Roman" w:cs="Times New Roman"/>
          <w:szCs w:val="24"/>
        </w:rPr>
        <w:t xml:space="preserve"> </w:t>
      </w:r>
      <w:r>
        <w:rPr>
          <w:rFonts w:eastAsia="Times New Roman" w:cs="Times New Roman"/>
          <w:szCs w:val="24"/>
        </w:rPr>
        <w:t xml:space="preserve">and those that do not operate under CEP or do not meet CEP eligibility requirements. </w:t>
      </w:r>
      <w:r w:rsidR="00D52D24">
        <w:rPr>
          <w:rFonts w:eastAsia="Times New Roman" w:cs="Times New Roman"/>
          <w:szCs w:val="24"/>
        </w:rPr>
        <w:t>The Identified S</w:t>
      </w:r>
      <w:r w:rsidRPr="00AC7D17">
        <w:rPr>
          <w:rFonts w:eastAsia="Times New Roman" w:cs="Times New Roman"/>
          <w:szCs w:val="24"/>
        </w:rPr>
        <w:t>tudent data</w:t>
      </w:r>
      <w:r>
        <w:rPr>
          <w:rFonts w:eastAsia="Times New Roman" w:cs="Times New Roman"/>
          <w:szCs w:val="24"/>
        </w:rPr>
        <w:t xml:space="preserve"> submitted in this required report </w:t>
      </w:r>
      <w:r w:rsidRPr="00AF3ABA">
        <w:rPr>
          <w:rFonts w:eastAsia="Times New Roman" w:cs="Times New Roman"/>
          <w:szCs w:val="24"/>
        </w:rPr>
        <w:t xml:space="preserve">must reflect </w:t>
      </w:r>
      <w:r>
        <w:rPr>
          <w:rFonts w:eastAsia="Times New Roman" w:cs="Times New Roman"/>
          <w:szCs w:val="24"/>
        </w:rPr>
        <w:t>all</w:t>
      </w:r>
      <w:r w:rsidRPr="00AF3ABA">
        <w:rPr>
          <w:rFonts w:eastAsia="Times New Roman" w:cs="Times New Roman"/>
          <w:szCs w:val="24"/>
        </w:rPr>
        <w:t xml:space="preserve"> students </w:t>
      </w:r>
      <w:r>
        <w:rPr>
          <w:rFonts w:eastAsia="Times New Roman" w:cs="Times New Roman"/>
          <w:szCs w:val="24"/>
        </w:rPr>
        <w:t>who</w:t>
      </w:r>
      <w:r w:rsidRPr="00AF3ABA">
        <w:rPr>
          <w:rFonts w:eastAsia="Times New Roman" w:cs="Times New Roman"/>
          <w:szCs w:val="24"/>
        </w:rPr>
        <w:t xml:space="preserve"> were directly certified</w:t>
      </w:r>
      <w:r>
        <w:rPr>
          <w:rFonts w:eastAsia="Times New Roman" w:cs="Times New Roman"/>
          <w:szCs w:val="24"/>
        </w:rPr>
        <w:t xml:space="preserve"> for free meals as of </w:t>
      </w:r>
      <w:r w:rsidRPr="00D81256">
        <w:rPr>
          <w:rFonts w:eastAsia="Times New Roman" w:cs="Times New Roman"/>
          <w:b/>
          <w:szCs w:val="24"/>
          <w:u w:val="single"/>
        </w:rPr>
        <w:t>April 1, 201</w:t>
      </w:r>
      <w:r>
        <w:rPr>
          <w:rFonts w:eastAsia="Times New Roman" w:cs="Times New Roman"/>
          <w:b/>
          <w:szCs w:val="24"/>
          <w:u w:val="single"/>
        </w:rPr>
        <w:t>9</w:t>
      </w:r>
      <w:r w:rsidRPr="007005F1">
        <w:rPr>
          <w:rFonts w:eastAsia="Times New Roman" w:cs="Times New Roman"/>
          <w:szCs w:val="24"/>
        </w:rPr>
        <w:t>.</w:t>
      </w:r>
      <w:r>
        <w:rPr>
          <w:rFonts w:eastAsia="Times New Roman" w:cs="Times New Roman"/>
          <w:szCs w:val="24"/>
        </w:rPr>
        <w:t xml:space="preserve"> </w:t>
      </w:r>
      <w:r w:rsidRPr="009429A4">
        <w:rPr>
          <w:rFonts w:eastAsia="Times New Roman" w:cs="Times New Roman"/>
          <w:b/>
          <w:szCs w:val="24"/>
        </w:rPr>
        <w:t xml:space="preserve">The deadline to submit the data in SNPWeb is </w:t>
      </w:r>
      <w:r>
        <w:rPr>
          <w:rFonts w:eastAsia="Times New Roman" w:cs="Times New Roman"/>
          <w:b/>
          <w:szCs w:val="24"/>
        </w:rPr>
        <w:t xml:space="preserve">Monday, </w:t>
      </w:r>
      <w:r w:rsidRPr="009429A4">
        <w:rPr>
          <w:rFonts w:eastAsia="Times New Roman" w:cs="Times New Roman"/>
          <w:b/>
          <w:szCs w:val="24"/>
        </w:rPr>
        <w:t>April 1</w:t>
      </w:r>
      <w:r>
        <w:rPr>
          <w:rFonts w:eastAsia="Times New Roman" w:cs="Times New Roman"/>
          <w:b/>
          <w:szCs w:val="24"/>
        </w:rPr>
        <w:t>5</w:t>
      </w:r>
      <w:r w:rsidRPr="009429A4">
        <w:rPr>
          <w:rFonts w:eastAsia="Times New Roman" w:cs="Times New Roman"/>
          <w:b/>
          <w:szCs w:val="24"/>
        </w:rPr>
        <w:t>, 201</w:t>
      </w:r>
      <w:r>
        <w:rPr>
          <w:rFonts w:eastAsia="Times New Roman" w:cs="Times New Roman"/>
          <w:b/>
          <w:szCs w:val="24"/>
        </w:rPr>
        <w:t>9</w:t>
      </w:r>
      <w:r w:rsidRPr="009429A4">
        <w:rPr>
          <w:rFonts w:eastAsia="Times New Roman" w:cs="Times New Roman"/>
          <w:b/>
          <w:szCs w:val="24"/>
        </w:rPr>
        <w:t>, at 5 p</w:t>
      </w:r>
      <w:r>
        <w:rPr>
          <w:rFonts w:eastAsia="Times New Roman" w:cs="Times New Roman"/>
          <w:b/>
          <w:szCs w:val="24"/>
        </w:rPr>
        <w:t>.</w:t>
      </w:r>
      <w:r w:rsidRPr="009429A4">
        <w:rPr>
          <w:rFonts w:eastAsia="Times New Roman" w:cs="Times New Roman"/>
          <w:b/>
          <w:szCs w:val="24"/>
        </w:rPr>
        <w:t>m</w:t>
      </w:r>
      <w:r>
        <w:rPr>
          <w:rFonts w:eastAsia="Times New Roman" w:cs="Times New Roman"/>
          <w:szCs w:val="24"/>
        </w:rPr>
        <w:t>.</w:t>
      </w:r>
    </w:p>
    <w:p w:rsidR="00C67EDB" w:rsidRPr="00C67EDB" w:rsidRDefault="00C67EDB" w:rsidP="00C67EDB">
      <w:pPr>
        <w:autoSpaceDE w:val="0"/>
        <w:autoSpaceDN w:val="0"/>
        <w:adjustRightInd w:val="0"/>
        <w:spacing w:after="0" w:line="240" w:lineRule="auto"/>
        <w:contextualSpacing/>
        <w:rPr>
          <w:rFonts w:eastAsia="Times New Roman" w:cs="Times New Roman"/>
          <w:szCs w:val="24"/>
        </w:rPr>
      </w:pPr>
    </w:p>
    <w:p w:rsidR="00DC2888" w:rsidRPr="00A73954" w:rsidRDefault="00DC2888" w:rsidP="00A73954">
      <w:pPr>
        <w:pStyle w:val="Heading3"/>
        <w:rPr>
          <w:sz w:val="24"/>
          <w:szCs w:val="24"/>
        </w:rPr>
      </w:pPr>
      <w:r w:rsidRPr="00A73954">
        <w:rPr>
          <w:sz w:val="24"/>
          <w:szCs w:val="24"/>
        </w:rPr>
        <w:t>Reporting ISP Data for Currently Participating CEP Schools</w:t>
      </w:r>
    </w:p>
    <w:p w:rsidR="00C67EDB" w:rsidRPr="00F13B39" w:rsidRDefault="00C67EDB" w:rsidP="00C67EDB">
      <w:pPr>
        <w:spacing w:after="240" w:line="240" w:lineRule="auto"/>
        <w:rPr>
          <w:rFonts w:eastAsia="Times New Roman" w:cs="Times New Roman"/>
          <w:b/>
          <w:szCs w:val="24"/>
          <w:u w:val="single"/>
        </w:rPr>
      </w:pPr>
      <w:r>
        <w:rPr>
          <w:rFonts w:eastAsia="Times New Roman" w:cs="Times New Roman"/>
          <w:szCs w:val="24"/>
        </w:rPr>
        <w:t xml:space="preserve">Detailed instructions for the SNPWeb CEP ISP Site Eligibility Report are in Attachment A to this memorandum. </w:t>
      </w:r>
      <w:r w:rsidR="005313F6">
        <w:rPr>
          <w:rFonts w:eastAsia="Times New Roman" w:cs="Times New Roman"/>
          <w:szCs w:val="24"/>
        </w:rPr>
        <w:t xml:space="preserve">SFAs must report </w:t>
      </w:r>
      <w:r>
        <w:rPr>
          <w:rFonts w:eastAsia="Times New Roman" w:cs="Times New Roman"/>
          <w:szCs w:val="24"/>
        </w:rPr>
        <w:t>data for all schools/sites in the SFA</w:t>
      </w:r>
      <w:r w:rsidR="005313F6">
        <w:rPr>
          <w:rFonts w:eastAsia="Times New Roman" w:cs="Times New Roman"/>
          <w:szCs w:val="24"/>
        </w:rPr>
        <w:t>, including those already participating in CEP</w:t>
      </w:r>
      <w:r>
        <w:rPr>
          <w:rFonts w:eastAsia="Times New Roman" w:cs="Times New Roman"/>
          <w:szCs w:val="24"/>
        </w:rPr>
        <w:t xml:space="preserve">. School divisions and SFAs with one or more schools/sites operating under CEP must report the </w:t>
      </w:r>
      <w:r w:rsidR="005313F6">
        <w:rPr>
          <w:rFonts w:eastAsia="Times New Roman" w:cs="Times New Roman"/>
          <w:szCs w:val="24"/>
        </w:rPr>
        <w:t xml:space="preserve">current April 1, </w:t>
      </w:r>
      <w:r w:rsidR="00D52D24">
        <w:rPr>
          <w:rFonts w:eastAsia="Times New Roman" w:cs="Times New Roman"/>
          <w:szCs w:val="24"/>
        </w:rPr>
        <w:t>number of Identified S</w:t>
      </w:r>
      <w:r>
        <w:rPr>
          <w:rFonts w:eastAsia="Times New Roman" w:cs="Times New Roman"/>
          <w:szCs w:val="24"/>
        </w:rPr>
        <w:t>tudents and enrollment for each individual site</w:t>
      </w:r>
      <w:r w:rsidR="005313F6">
        <w:rPr>
          <w:rFonts w:eastAsia="Times New Roman" w:cs="Times New Roman"/>
          <w:szCs w:val="24"/>
        </w:rPr>
        <w:t xml:space="preserve">, regardless of validated base year data from </w:t>
      </w:r>
      <w:r>
        <w:rPr>
          <w:rFonts w:eastAsia="Times New Roman" w:cs="Times New Roman"/>
          <w:szCs w:val="24"/>
        </w:rPr>
        <w:t xml:space="preserve">the </w:t>
      </w:r>
      <w:r w:rsidR="005313F6">
        <w:rPr>
          <w:rFonts w:eastAsia="Times New Roman" w:cs="Times New Roman"/>
          <w:szCs w:val="24"/>
        </w:rPr>
        <w:t xml:space="preserve">approved </w:t>
      </w:r>
      <w:r>
        <w:rPr>
          <w:rFonts w:eastAsia="Times New Roman" w:cs="Times New Roman"/>
          <w:szCs w:val="24"/>
        </w:rPr>
        <w:t xml:space="preserve">CEP application. The individual site data must be reported even if the site participates in CEP as part of a group or </w:t>
      </w:r>
      <w:r w:rsidR="003B2EAE">
        <w:rPr>
          <w:rFonts w:eastAsia="Times New Roman" w:cs="Times New Roman"/>
          <w:szCs w:val="24"/>
        </w:rPr>
        <w:t>divisionwide</w:t>
      </w:r>
      <w:r>
        <w:rPr>
          <w:rFonts w:eastAsia="Times New Roman" w:cs="Times New Roman"/>
          <w:szCs w:val="24"/>
        </w:rPr>
        <w:t xml:space="preserve">. If the </w:t>
      </w:r>
      <w:r w:rsidR="005313F6">
        <w:rPr>
          <w:rFonts w:eastAsia="Times New Roman" w:cs="Times New Roman"/>
          <w:szCs w:val="24"/>
        </w:rPr>
        <w:t xml:space="preserve">reported </w:t>
      </w:r>
      <w:r>
        <w:rPr>
          <w:rFonts w:eastAsia="Times New Roman" w:cs="Times New Roman"/>
          <w:szCs w:val="24"/>
        </w:rPr>
        <w:t xml:space="preserve">ISP for a participating site has increased </w:t>
      </w:r>
      <w:r w:rsidR="005313F6">
        <w:rPr>
          <w:rFonts w:eastAsia="Times New Roman" w:cs="Times New Roman"/>
          <w:szCs w:val="24"/>
        </w:rPr>
        <w:t xml:space="preserve">since the base year, </w:t>
      </w:r>
      <w:r>
        <w:rPr>
          <w:rFonts w:eastAsia="Times New Roman" w:cs="Times New Roman"/>
          <w:szCs w:val="24"/>
        </w:rPr>
        <w:t xml:space="preserve">the SFA </w:t>
      </w:r>
      <w:r w:rsidR="005313F6">
        <w:rPr>
          <w:rFonts w:eastAsia="Times New Roman" w:cs="Times New Roman"/>
          <w:szCs w:val="24"/>
        </w:rPr>
        <w:t xml:space="preserve">should plan to update the </w:t>
      </w:r>
      <w:r>
        <w:rPr>
          <w:rFonts w:eastAsia="Times New Roman" w:cs="Times New Roman"/>
          <w:szCs w:val="24"/>
        </w:rPr>
        <w:t>ISP through a new CEP application</w:t>
      </w:r>
      <w:r w:rsidR="005313F6">
        <w:rPr>
          <w:rFonts w:eastAsia="Times New Roman" w:cs="Times New Roman"/>
          <w:szCs w:val="24"/>
        </w:rPr>
        <w:t xml:space="preserve"> for 2019-2020. If the reported ISP for a participating site has decreased</w:t>
      </w:r>
      <w:r>
        <w:rPr>
          <w:rFonts w:eastAsia="Times New Roman" w:cs="Times New Roman"/>
          <w:szCs w:val="24"/>
        </w:rPr>
        <w:t xml:space="preserve">, </w:t>
      </w:r>
      <w:r w:rsidR="005313F6">
        <w:rPr>
          <w:rFonts w:eastAsia="Times New Roman" w:cs="Times New Roman"/>
          <w:szCs w:val="24"/>
        </w:rPr>
        <w:t>no new CEP application will be required and the site will continue with the validated ISP in the 2019-2020 cycle year.</w:t>
      </w:r>
    </w:p>
    <w:p w:rsidR="00DC2888" w:rsidRPr="00A73954" w:rsidRDefault="00DC2888" w:rsidP="00A73954">
      <w:pPr>
        <w:pStyle w:val="Heading3"/>
        <w:rPr>
          <w:sz w:val="24"/>
          <w:szCs w:val="24"/>
        </w:rPr>
      </w:pPr>
      <w:r w:rsidRPr="00A73954">
        <w:rPr>
          <w:sz w:val="24"/>
          <w:szCs w:val="24"/>
        </w:rPr>
        <w:t xml:space="preserve">Annual LEA Notification of </w:t>
      </w:r>
      <w:r w:rsidR="003B2EAE" w:rsidRPr="00A73954">
        <w:rPr>
          <w:sz w:val="24"/>
          <w:szCs w:val="24"/>
        </w:rPr>
        <w:t>Divisionwide</w:t>
      </w:r>
      <w:r w:rsidRPr="00A73954">
        <w:rPr>
          <w:sz w:val="24"/>
          <w:szCs w:val="24"/>
        </w:rPr>
        <w:t xml:space="preserve"> CEP Eligibility</w:t>
      </w:r>
    </w:p>
    <w:p w:rsidR="00C67EDB" w:rsidRDefault="00C67EDB" w:rsidP="00C67EDB">
      <w:pPr>
        <w:autoSpaceDE w:val="0"/>
        <w:autoSpaceDN w:val="0"/>
        <w:adjustRightInd w:val="0"/>
        <w:spacing w:line="240" w:lineRule="auto"/>
        <w:contextualSpacing/>
        <w:rPr>
          <w:rFonts w:eastAsia="Times New Roman" w:cs="Times New Roman"/>
          <w:szCs w:val="24"/>
        </w:rPr>
      </w:pPr>
      <w:r>
        <w:rPr>
          <w:rFonts w:eastAsia="Times New Roman" w:cs="Times New Roman"/>
          <w:szCs w:val="24"/>
        </w:rPr>
        <w:t xml:space="preserve">The VDOE is also required to provide an annual notification, by April 15, to all LEAs with CEP </w:t>
      </w:r>
      <w:r w:rsidR="003B2EAE">
        <w:rPr>
          <w:rFonts w:eastAsia="Times New Roman" w:cs="Times New Roman"/>
          <w:szCs w:val="24"/>
        </w:rPr>
        <w:t>divisionwide</w:t>
      </w:r>
      <w:r>
        <w:rPr>
          <w:rFonts w:eastAsia="Times New Roman" w:cs="Times New Roman"/>
          <w:szCs w:val="24"/>
        </w:rPr>
        <w:t xml:space="preserve"> eligibility that meets the criteria below. The annual LEA </w:t>
      </w:r>
      <w:r w:rsidR="003B2EAE">
        <w:rPr>
          <w:rFonts w:eastAsia="Times New Roman" w:cs="Times New Roman"/>
          <w:szCs w:val="24"/>
        </w:rPr>
        <w:t>divisionwide</w:t>
      </w:r>
      <w:r>
        <w:rPr>
          <w:rFonts w:eastAsia="Times New Roman" w:cs="Times New Roman"/>
          <w:szCs w:val="24"/>
        </w:rPr>
        <w:t xml:space="preserve"> CEP notification was developed using data previously reported to VDOE by SFAs and is in Attachment B to this memorandum. The notification includes:</w:t>
      </w:r>
    </w:p>
    <w:p w:rsidR="00C67EDB" w:rsidRDefault="00C67EDB" w:rsidP="00C67EDB">
      <w:pPr>
        <w:pStyle w:val="ListParagraph"/>
        <w:numPr>
          <w:ilvl w:val="0"/>
          <w:numId w:val="3"/>
        </w:numPr>
        <w:autoSpaceDE w:val="0"/>
        <w:autoSpaceDN w:val="0"/>
        <w:adjustRightInd w:val="0"/>
        <w:contextualSpacing/>
        <w:rPr>
          <w:szCs w:val="24"/>
        </w:rPr>
      </w:pPr>
      <w:r>
        <w:rPr>
          <w:szCs w:val="24"/>
        </w:rPr>
        <w:t xml:space="preserve">LEAs </w:t>
      </w:r>
      <w:r w:rsidR="00143A52">
        <w:rPr>
          <w:szCs w:val="24"/>
        </w:rPr>
        <w:t xml:space="preserve">potentially </w:t>
      </w:r>
      <w:r>
        <w:rPr>
          <w:szCs w:val="24"/>
        </w:rPr>
        <w:t xml:space="preserve">eligible for CEP with a </w:t>
      </w:r>
      <w:r w:rsidR="00143A52">
        <w:rPr>
          <w:szCs w:val="24"/>
        </w:rPr>
        <w:t xml:space="preserve">calculated </w:t>
      </w:r>
      <w:r w:rsidR="003B2EAE">
        <w:rPr>
          <w:szCs w:val="24"/>
        </w:rPr>
        <w:t>divisionwide</w:t>
      </w:r>
      <w:r>
        <w:rPr>
          <w:szCs w:val="24"/>
        </w:rPr>
        <w:t xml:space="preserve"> ISP of 40 percent or more;</w:t>
      </w:r>
    </w:p>
    <w:p w:rsidR="00C67EDB" w:rsidRDefault="00C67EDB" w:rsidP="00C67EDB">
      <w:pPr>
        <w:pStyle w:val="ListParagraph"/>
        <w:numPr>
          <w:ilvl w:val="0"/>
          <w:numId w:val="3"/>
        </w:numPr>
        <w:autoSpaceDE w:val="0"/>
        <w:autoSpaceDN w:val="0"/>
        <w:adjustRightInd w:val="0"/>
        <w:contextualSpacing/>
        <w:rPr>
          <w:szCs w:val="24"/>
        </w:rPr>
      </w:pPr>
      <w:r w:rsidRPr="002B515E">
        <w:rPr>
          <w:szCs w:val="24"/>
        </w:rPr>
        <w:t xml:space="preserve">LEAs </w:t>
      </w:r>
      <w:r>
        <w:rPr>
          <w:szCs w:val="24"/>
        </w:rPr>
        <w:t>n</w:t>
      </w:r>
      <w:r w:rsidRPr="002B515E">
        <w:rPr>
          <w:szCs w:val="24"/>
        </w:rPr>
        <w:t xml:space="preserve">ear eligible for CEP with a </w:t>
      </w:r>
      <w:r w:rsidR="00143A52">
        <w:rPr>
          <w:szCs w:val="24"/>
        </w:rPr>
        <w:t xml:space="preserve">calculated </w:t>
      </w:r>
      <w:r w:rsidR="003B2EAE">
        <w:rPr>
          <w:szCs w:val="24"/>
        </w:rPr>
        <w:t>divisionwide</w:t>
      </w:r>
      <w:r w:rsidRPr="002B515E">
        <w:rPr>
          <w:szCs w:val="24"/>
        </w:rPr>
        <w:t xml:space="preserve"> ISP </w:t>
      </w:r>
      <w:r>
        <w:rPr>
          <w:szCs w:val="24"/>
        </w:rPr>
        <w:t>of at least 3</w:t>
      </w:r>
      <w:r w:rsidRPr="002B515E">
        <w:rPr>
          <w:szCs w:val="24"/>
        </w:rPr>
        <w:t xml:space="preserve">0 but less than 40 percent; </w:t>
      </w:r>
    </w:p>
    <w:p w:rsidR="00C67EDB" w:rsidRDefault="00C67EDB" w:rsidP="00C67EDB">
      <w:pPr>
        <w:pStyle w:val="ListParagraph"/>
        <w:numPr>
          <w:ilvl w:val="0"/>
          <w:numId w:val="3"/>
        </w:numPr>
        <w:autoSpaceDE w:val="0"/>
        <w:autoSpaceDN w:val="0"/>
        <w:adjustRightInd w:val="0"/>
        <w:contextualSpacing/>
        <w:rPr>
          <w:szCs w:val="24"/>
        </w:rPr>
      </w:pPr>
      <w:r w:rsidRPr="002B515E">
        <w:rPr>
          <w:szCs w:val="24"/>
        </w:rPr>
        <w:t>LEAs currently participating in CEP</w:t>
      </w:r>
      <w:r>
        <w:rPr>
          <w:szCs w:val="24"/>
        </w:rPr>
        <w:t xml:space="preserve">, regardless of </w:t>
      </w:r>
      <w:r w:rsidR="003B2EAE">
        <w:rPr>
          <w:szCs w:val="24"/>
        </w:rPr>
        <w:t>divisionwide</w:t>
      </w:r>
      <w:r>
        <w:rPr>
          <w:szCs w:val="24"/>
        </w:rPr>
        <w:t xml:space="preserve"> ISP; and,</w:t>
      </w:r>
    </w:p>
    <w:p w:rsidR="00C67EDB" w:rsidRPr="00F13B39" w:rsidRDefault="00C67EDB" w:rsidP="003B2EAE">
      <w:pPr>
        <w:pStyle w:val="ListParagraph"/>
        <w:numPr>
          <w:ilvl w:val="0"/>
          <w:numId w:val="3"/>
        </w:numPr>
        <w:autoSpaceDE w:val="0"/>
        <w:autoSpaceDN w:val="0"/>
        <w:adjustRightInd w:val="0"/>
        <w:spacing w:after="1080"/>
        <w:rPr>
          <w:szCs w:val="24"/>
        </w:rPr>
      </w:pPr>
      <w:r>
        <w:rPr>
          <w:szCs w:val="24"/>
        </w:rPr>
        <w:t>LEAs currently participating in CEP that have reached the end of the four-year cycle and are required to reapply for one or more schools in the upcoming school year</w:t>
      </w:r>
      <w:r w:rsidRPr="002B515E">
        <w:rPr>
          <w:szCs w:val="24"/>
        </w:rPr>
        <w:t>.</w:t>
      </w:r>
    </w:p>
    <w:p w:rsidR="00DC2888" w:rsidRPr="00A73954" w:rsidRDefault="00DC2888" w:rsidP="00A73954">
      <w:pPr>
        <w:pStyle w:val="Heading3"/>
        <w:rPr>
          <w:sz w:val="24"/>
          <w:szCs w:val="24"/>
        </w:rPr>
      </w:pPr>
      <w:r w:rsidRPr="00A73954">
        <w:rPr>
          <w:sz w:val="24"/>
          <w:szCs w:val="24"/>
        </w:rPr>
        <w:lastRenderedPageBreak/>
        <w:t>CEP Eligibility, Planning and Implementation Guidance, and Applying to Participate</w:t>
      </w:r>
    </w:p>
    <w:p w:rsidR="00C67EDB" w:rsidRPr="00F13B39" w:rsidRDefault="00C67EDB" w:rsidP="00C67EDB">
      <w:pPr>
        <w:autoSpaceDE w:val="0"/>
        <w:autoSpaceDN w:val="0"/>
        <w:adjustRightInd w:val="0"/>
        <w:spacing w:after="240" w:line="240" w:lineRule="auto"/>
        <w:rPr>
          <w:rFonts w:cs="Times New Roman"/>
          <w:szCs w:val="24"/>
        </w:rPr>
      </w:pPr>
      <w:r>
        <w:rPr>
          <w:rFonts w:eastAsia="Times New Roman" w:cs="Times New Roman"/>
          <w:szCs w:val="24"/>
        </w:rPr>
        <w:t>School divisions that meet the CEP eligibility t</w:t>
      </w:r>
      <w:r w:rsidR="00D52D24">
        <w:rPr>
          <w:rFonts w:eastAsia="Times New Roman" w:cs="Times New Roman"/>
          <w:szCs w:val="24"/>
        </w:rPr>
        <w:t>hreshold of 40 percent or more I</w:t>
      </w:r>
      <w:r>
        <w:rPr>
          <w:rFonts w:eastAsia="Times New Roman" w:cs="Times New Roman"/>
          <w:szCs w:val="24"/>
        </w:rPr>
        <w:t xml:space="preserve">dentified </w:t>
      </w:r>
      <w:r w:rsidR="00D52D24">
        <w:rPr>
          <w:rFonts w:eastAsia="Times New Roman" w:cs="Times New Roman"/>
          <w:szCs w:val="24"/>
        </w:rPr>
        <w:t>S</w:t>
      </w:r>
      <w:r w:rsidR="003B2EAE">
        <w:rPr>
          <w:rFonts w:eastAsia="Times New Roman" w:cs="Times New Roman"/>
          <w:szCs w:val="24"/>
        </w:rPr>
        <w:t>tudents</w:t>
      </w:r>
      <w:r>
        <w:rPr>
          <w:rFonts w:eastAsia="Times New Roman" w:cs="Times New Roman"/>
          <w:szCs w:val="24"/>
        </w:rPr>
        <w:t xml:space="preserve"> </w:t>
      </w:r>
      <w:r w:rsidR="00DC2888">
        <w:rPr>
          <w:rFonts w:eastAsia="Times New Roman" w:cs="Times New Roman"/>
          <w:szCs w:val="24"/>
        </w:rPr>
        <w:t>divisionwide</w:t>
      </w:r>
      <w:r>
        <w:rPr>
          <w:rFonts w:eastAsia="Times New Roman" w:cs="Times New Roman"/>
          <w:szCs w:val="24"/>
        </w:rPr>
        <w:t xml:space="preserve">, or for one or more schools, </w:t>
      </w:r>
      <w:r w:rsidR="005313F6">
        <w:rPr>
          <w:rFonts w:eastAsia="Times New Roman" w:cs="Times New Roman"/>
          <w:szCs w:val="24"/>
        </w:rPr>
        <w:t xml:space="preserve">are encouraged to </w:t>
      </w:r>
      <w:r>
        <w:rPr>
          <w:rFonts w:eastAsia="Times New Roman" w:cs="Times New Roman"/>
          <w:szCs w:val="24"/>
        </w:rPr>
        <w:t>consider implementing CEP in the upcoming school year. Schools, groups of schools, and school divis</w:t>
      </w:r>
      <w:r w:rsidR="00D52D24">
        <w:rPr>
          <w:rFonts w:eastAsia="Times New Roman" w:cs="Times New Roman"/>
          <w:szCs w:val="24"/>
        </w:rPr>
        <w:t>ions with an Identified Student P</w:t>
      </w:r>
      <w:r>
        <w:rPr>
          <w:rFonts w:eastAsia="Times New Roman" w:cs="Times New Roman"/>
          <w:szCs w:val="24"/>
        </w:rPr>
        <w:t>ercentage of 62.5 or greater qualify to provide meals at no charge (free) to all students and to receive the free reimbursement rate for all stude</w:t>
      </w:r>
      <w:r w:rsidR="00D52D24">
        <w:rPr>
          <w:rFonts w:eastAsia="Times New Roman" w:cs="Times New Roman"/>
          <w:szCs w:val="24"/>
        </w:rPr>
        <w:t>nt meals served. Those with an Identified Student P</w:t>
      </w:r>
      <w:r>
        <w:rPr>
          <w:rFonts w:eastAsia="Times New Roman" w:cs="Times New Roman"/>
          <w:szCs w:val="24"/>
        </w:rPr>
        <w:t xml:space="preserve">ercentage of 55 to 62.4 qualify to provide meals at no charge to all students and receive free reimbursement for 88 to 99 percent of the meals served. Those with an ISP less than 55 percent should evaluate the financial impact of implementing CEP to determine if it is </w:t>
      </w:r>
      <w:r w:rsidR="00D52D24">
        <w:rPr>
          <w:rFonts w:eastAsia="Times New Roman" w:cs="Times New Roman"/>
          <w:szCs w:val="24"/>
        </w:rPr>
        <w:t xml:space="preserve">financially </w:t>
      </w:r>
      <w:r>
        <w:rPr>
          <w:rFonts w:eastAsia="Times New Roman" w:cs="Times New Roman"/>
          <w:szCs w:val="24"/>
        </w:rPr>
        <w:t xml:space="preserve">feasible. Meals not reimbursed at the free rate are reimbursed at the paid rate and there are no student payments collected for any revenue shortfall. </w:t>
      </w:r>
      <w:r w:rsidR="00747013">
        <w:rPr>
          <w:rFonts w:eastAsia="Times New Roman" w:cs="Times New Roman"/>
          <w:szCs w:val="24"/>
        </w:rPr>
        <w:t xml:space="preserve">The VDOE has resources and technical assistance available to assist with a financial evaluation. </w:t>
      </w:r>
      <w:r>
        <w:rPr>
          <w:rFonts w:cs="Times New Roman"/>
          <w:szCs w:val="24"/>
        </w:rPr>
        <w:t>For more information about CEP, t</w:t>
      </w:r>
      <w:r w:rsidRPr="00800768">
        <w:rPr>
          <w:rFonts w:cs="Times New Roman"/>
          <w:szCs w:val="24"/>
        </w:rPr>
        <w:t xml:space="preserve">he USDA </w:t>
      </w:r>
      <w:hyperlink r:id="rId10" w:history="1">
        <w:r w:rsidRPr="00A267AF">
          <w:rPr>
            <w:rStyle w:val="Hyperlink"/>
            <w:rFonts w:cs="Times New Roman"/>
            <w:szCs w:val="24"/>
          </w:rPr>
          <w:t>Community Eligibility Provision: Planni</w:t>
        </w:r>
        <w:r w:rsidR="00D52D24">
          <w:rPr>
            <w:rStyle w:val="Hyperlink"/>
            <w:rFonts w:cs="Times New Roman"/>
            <w:szCs w:val="24"/>
          </w:rPr>
          <w:t>ng and Implementation Guidance M</w:t>
        </w:r>
        <w:r w:rsidRPr="00A267AF">
          <w:rPr>
            <w:rStyle w:val="Hyperlink"/>
            <w:rFonts w:cs="Times New Roman"/>
            <w:szCs w:val="24"/>
          </w:rPr>
          <w:t>anual</w:t>
        </w:r>
      </w:hyperlink>
      <w:r w:rsidRPr="00800768">
        <w:rPr>
          <w:rFonts w:cs="Times New Roman"/>
          <w:szCs w:val="24"/>
        </w:rPr>
        <w:t xml:space="preserve"> </w:t>
      </w:r>
      <w:r w:rsidRPr="00800768">
        <w:rPr>
          <w:bCs/>
          <w:szCs w:val="24"/>
        </w:rPr>
        <w:t>consolidates CEP guidance and best practices</w:t>
      </w:r>
      <w:r>
        <w:rPr>
          <w:bCs/>
          <w:szCs w:val="24"/>
        </w:rPr>
        <w:t xml:space="preserve"> in one </w:t>
      </w:r>
      <w:r w:rsidR="00D52D24">
        <w:rPr>
          <w:bCs/>
          <w:szCs w:val="24"/>
        </w:rPr>
        <w:t>document</w:t>
      </w:r>
      <w:r>
        <w:rPr>
          <w:bCs/>
          <w:szCs w:val="24"/>
        </w:rPr>
        <w:t>.</w:t>
      </w:r>
    </w:p>
    <w:p w:rsidR="00C67EDB" w:rsidRDefault="00C67EDB" w:rsidP="00C67EDB">
      <w:pPr>
        <w:spacing w:after="240" w:line="240" w:lineRule="auto"/>
        <w:rPr>
          <w:rFonts w:cs="Times New Roman"/>
          <w:szCs w:val="24"/>
        </w:rPr>
      </w:pPr>
      <w:r w:rsidRPr="00EC7231">
        <w:rPr>
          <w:rFonts w:cs="Times New Roman"/>
          <w:szCs w:val="24"/>
        </w:rPr>
        <w:t>A Superintendent’s Memorandum will be published in May</w:t>
      </w:r>
      <w:r>
        <w:rPr>
          <w:rFonts w:cs="Times New Roman"/>
          <w:szCs w:val="24"/>
        </w:rPr>
        <w:t xml:space="preserve"> </w:t>
      </w:r>
      <w:r w:rsidRPr="00EC7231">
        <w:rPr>
          <w:rFonts w:cs="Times New Roman"/>
          <w:szCs w:val="24"/>
        </w:rPr>
        <w:t xml:space="preserve">to provide </w:t>
      </w:r>
      <w:r>
        <w:rPr>
          <w:rFonts w:cs="Times New Roman"/>
          <w:szCs w:val="24"/>
        </w:rPr>
        <w:t xml:space="preserve">instructions on how to apply to participate in </w:t>
      </w:r>
      <w:r w:rsidRPr="00EC7231">
        <w:rPr>
          <w:rFonts w:cs="Times New Roman"/>
          <w:szCs w:val="24"/>
        </w:rPr>
        <w:t>CEP for school year 201</w:t>
      </w:r>
      <w:r>
        <w:rPr>
          <w:rFonts w:cs="Times New Roman"/>
          <w:szCs w:val="24"/>
        </w:rPr>
        <w:t>9-2020</w:t>
      </w:r>
      <w:r w:rsidRPr="00EC7231">
        <w:rPr>
          <w:rFonts w:cs="Times New Roman"/>
          <w:szCs w:val="24"/>
        </w:rPr>
        <w:t xml:space="preserve">. </w:t>
      </w:r>
      <w:r>
        <w:rPr>
          <w:rFonts w:cs="Times New Roman"/>
          <w:szCs w:val="24"/>
        </w:rPr>
        <w:t>The CEP application will be submitted in the SNPWeb software as part of the 2019-2020 application packet. The CEP application will be available in SNPWeb after the May 1 public posting of the ISP data. The deadline to submit CEP applications is June 30, annually. Extensions of this CEP application deadline are not permitted by USDA regulations.</w:t>
      </w:r>
    </w:p>
    <w:p w:rsidR="00C67EDB" w:rsidRDefault="00C67EDB" w:rsidP="00C67EDB">
      <w:pPr>
        <w:spacing w:after="240" w:line="240" w:lineRule="auto"/>
        <w:rPr>
          <w:rFonts w:cs="Times New Roman"/>
          <w:szCs w:val="24"/>
        </w:rPr>
      </w:pPr>
      <w:r>
        <w:rPr>
          <w:rFonts w:cs="Times New Roman"/>
          <w:szCs w:val="24"/>
        </w:rPr>
        <w:t xml:space="preserve">If you have questions or need more information, please contact the school nutrition program regional specialist assigned to your school division, or Dr. Sandy Curwood, Director of School Nutrition Programs, at </w:t>
      </w:r>
      <w:hyperlink r:id="rId11" w:history="1">
        <w:r w:rsidRPr="00592E8D">
          <w:rPr>
            <w:rStyle w:val="Hyperlink"/>
            <w:rFonts w:cs="Times New Roman"/>
            <w:szCs w:val="24"/>
          </w:rPr>
          <w:t>sandra.curwood@doe.virginia.gov</w:t>
        </w:r>
      </w:hyperlink>
      <w:r>
        <w:rPr>
          <w:rFonts w:cs="Times New Roman"/>
          <w:szCs w:val="24"/>
        </w:rPr>
        <w:t xml:space="preserve"> </w:t>
      </w:r>
      <w:r w:rsidR="00393775">
        <w:rPr>
          <w:rFonts w:cs="Times New Roman"/>
          <w:szCs w:val="24"/>
        </w:rPr>
        <w:t xml:space="preserve">or </w:t>
      </w:r>
      <w:r>
        <w:rPr>
          <w:rFonts w:cs="Times New Roman"/>
          <w:szCs w:val="24"/>
        </w:rPr>
        <w:t>at (804) 225-2074.</w:t>
      </w:r>
    </w:p>
    <w:p w:rsidR="008C4A46" w:rsidRPr="002F2AF8" w:rsidRDefault="005E064F" w:rsidP="00167950">
      <w:pPr>
        <w:rPr>
          <w:color w:val="000000"/>
          <w:szCs w:val="24"/>
        </w:rPr>
      </w:pPr>
      <w:r w:rsidRPr="002F2AF8">
        <w:rPr>
          <w:rStyle w:val="PlaceholderText"/>
          <w:color w:val="auto"/>
          <w:szCs w:val="24"/>
        </w:rPr>
        <w:t>JFL/</w:t>
      </w:r>
      <w:r w:rsidR="00C67EDB">
        <w:rPr>
          <w:color w:val="000000"/>
          <w:szCs w:val="24"/>
        </w:rPr>
        <w:t>SCC/lj</w:t>
      </w:r>
    </w:p>
    <w:p w:rsidR="007C0B3F" w:rsidRDefault="00167950" w:rsidP="007C0B3F">
      <w:pPr>
        <w:pStyle w:val="Heading3"/>
        <w:rPr>
          <w:sz w:val="24"/>
          <w:szCs w:val="24"/>
        </w:rPr>
      </w:pPr>
      <w:r w:rsidRPr="002F2AF8">
        <w:rPr>
          <w:sz w:val="24"/>
          <w:szCs w:val="24"/>
        </w:rPr>
        <w:t>Attachment</w:t>
      </w:r>
      <w:r w:rsidR="00C67EDB">
        <w:rPr>
          <w:sz w:val="24"/>
          <w:szCs w:val="24"/>
        </w:rPr>
        <w:t>s</w:t>
      </w:r>
    </w:p>
    <w:p w:rsidR="00C67EDB" w:rsidRPr="00A70033" w:rsidRDefault="00393775" w:rsidP="00393775">
      <w:pPr>
        <w:pStyle w:val="BodyText2"/>
        <w:numPr>
          <w:ilvl w:val="0"/>
          <w:numId w:val="2"/>
        </w:numPr>
        <w:ind w:firstLine="0"/>
        <w:contextualSpacing/>
        <w:rPr>
          <w:szCs w:val="24"/>
        </w:rPr>
      </w:pPr>
      <w:r>
        <w:rPr>
          <w:szCs w:val="24"/>
        </w:rPr>
        <w:t xml:space="preserve"> </w:t>
      </w:r>
      <w:r w:rsidR="00C67EDB" w:rsidRPr="00A70033">
        <w:rPr>
          <w:szCs w:val="24"/>
        </w:rPr>
        <w:t>Instructions to Submit the April 1 Identified Student Percentage Data in SNPWeb</w:t>
      </w:r>
      <w:bookmarkStart w:id="0" w:name="_GoBack"/>
      <w:bookmarkEnd w:id="0"/>
    </w:p>
    <w:p w:rsidR="00393775" w:rsidRPr="00393775" w:rsidRDefault="00393775" w:rsidP="00393775">
      <w:pPr>
        <w:pStyle w:val="BodyText2"/>
        <w:numPr>
          <w:ilvl w:val="0"/>
          <w:numId w:val="2"/>
        </w:numPr>
        <w:ind w:firstLine="0"/>
        <w:contextualSpacing/>
      </w:pPr>
      <w:r>
        <w:rPr>
          <w:szCs w:val="24"/>
        </w:rPr>
        <w:t xml:space="preserve"> </w:t>
      </w:r>
      <w:r w:rsidR="00C67EDB" w:rsidRPr="00040932">
        <w:rPr>
          <w:szCs w:val="24"/>
        </w:rPr>
        <w:t xml:space="preserve">LEA Notification of </w:t>
      </w:r>
      <w:r w:rsidR="00040932" w:rsidRPr="00040932">
        <w:rPr>
          <w:szCs w:val="24"/>
        </w:rPr>
        <w:t xml:space="preserve">Expiring CEP and Potential </w:t>
      </w:r>
      <w:r w:rsidR="00DC2888" w:rsidRPr="00040932">
        <w:rPr>
          <w:szCs w:val="24"/>
        </w:rPr>
        <w:t>Divisionwide</w:t>
      </w:r>
      <w:r w:rsidR="00C67EDB" w:rsidRPr="00040932">
        <w:rPr>
          <w:szCs w:val="24"/>
        </w:rPr>
        <w:t xml:space="preserve"> Eligible</w:t>
      </w:r>
      <w:r w:rsidR="00040932" w:rsidRPr="00040932">
        <w:rPr>
          <w:szCs w:val="24"/>
        </w:rPr>
        <w:t xml:space="preserve"> and </w:t>
      </w:r>
      <w:r w:rsidR="00C67EDB" w:rsidRPr="00040932">
        <w:rPr>
          <w:szCs w:val="24"/>
        </w:rPr>
        <w:t>Near</w:t>
      </w:r>
      <w:r>
        <w:rPr>
          <w:szCs w:val="24"/>
        </w:rPr>
        <w:t xml:space="preserve"> </w:t>
      </w:r>
    </w:p>
    <w:p w:rsidR="00C67EDB" w:rsidRPr="00C67EDB" w:rsidRDefault="00B01881" w:rsidP="00B01881">
      <w:pPr>
        <w:pStyle w:val="BodyText2"/>
        <w:contextualSpacing/>
      </w:pPr>
      <w:r>
        <w:rPr>
          <w:szCs w:val="24"/>
        </w:rPr>
        <w:t xml:space="preserve"> </w:t>
      </w:r>
      <w:r w:rsidR="00C67EDB" w:rsidRPr="00040932">
        <w:rPr>
          <w:szCs w:val="24"/>
        </w:rPr>
        <w:t>Eligible</w:t>
      </w:r>
    </w:p>
    <w:sectPr w:rsidR="00C67EDB" w:rsidRPr="00C67E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365" w:rsidRDefault="00392365" w:rsidP="00B25322">
      <w:pPr>
        <w:spacing w:after="0" w:line="240" w:lineRule="auto"/>
      </w:pPr>
      <w:r>
        <w:separator/>
      </w:r>
    </w:p>
  </w:endnote>
  <w:endnote w:type="continuationSeparator" w:id="0">
    <w:p w:rsidR="00392365" w:rsidRDefault="0039236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365" w:rsidRDefault="00392365" w:rsidP="00B25322">
      <w:pPr>
        <w:spacing w:after="0" w:line="240" w:lineRule="auto"/>
      </w:pPr>
      <w:r>
        <w:separator/>
      </w:r>
    </w:p>
  </w:footnote>
  <w:footnote w:type="continuationSeparator" w:id="0">
    <w:p w:rsidR="00392365" w:rsidRDefault="0039236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7D2B"/>
    <w:multiLevelType w:val="hybridMultilevel"/>
    <w:tmpl w:val="2A2C3518"/>
    <w:lvl w:ilvl="0" w:tplc="66E017D0">
      <w:start w:val="1"/>
      <w:numFmt w:val="upperLetter"/>
      <w:lvlText w:val="%1."/>
      <w:lvlJc w:val="left"/>
      <w:pPr>
        <w:ind w:left="450" w:hanging="360"/>
      </w:pPr>
      <w:rPr>
        <w:rFonts w:hint="default"/>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C657546"/>
    <w:multiLevelType w:val="hybridMultilevel"/>
    <w:tmpl w:val="7DFEF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41D4836"/>
    <w:multiLevelType w:val="hybridMultilevel"/>
    <w:tmpl w:val="126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0932"/>
    <w:rsid w:val="00062952"/>
    <w:rsid w:val="000E2D83"/>
    <w:rsid w:val="00143A52"/>
    <w:rsid w:val="00167950"/>
    <w:rsid w:val="00223595"/>
    <w:rsid w:val="00227B1E"/>
    <w:rsid w:val="002618D8"/>
    <w:rsid w:val="0027145D"/>
    <w:rsid w:val="002A6350"/>
    <w:rsid w:val="002F2AF8"/>
    <w:rsid w:val="002F2DAF"/>
    <w:rsid w:val="0031177E"/>
    <w:rsid w:val="003238EA"/>
    <w:rsid w:val="00392365"/>
    <w:rsid w:val="00393775"/>
    <w:rsid w:val="003B2EAE"/>
    <w:rsid w:val="00406FF4"/>
    <w:rsid w:val="00414707"/>
    <w:rsid w:val="004F6547"/>
    <w:rsid w:val="005313F6"/>
    <w:rsid w:val="005840A5"/>
    <w:rsid w:val="005E064F"/>
    <w:rsid w:val="005E06EF"/>
    <w:rsid w:val="00625A9B"/>
    <w:rsid w:val="00653DCC"/>
    <w:rsid w:val="00726AE8"/>
    <w:rsid w:val="0073236D"/>
    <w:rsid w:val="00747013"/>
    <w:rsid w:val="00756255"/>
    <w:rsid w:val="007814BA"/>
    <w:rsid w:val="00793593"/>
    <w:rsid w:val="007A73B4"/>
    <w:rsid w:val="007C0B3F"/>
    <w:rsid w:val="007C3E67"/>
    <w:rsid w:val="007C7A6A"/>
    <w:rsid w:val="008050FF"/>
    <w:rsid w:val="00851C0B"/>
    <w:rsid w:val="008631A7"/>
    <w:rsid w:val="00895AA9"/>
    <w:rsid w:val="008C4A46"/>
    <w:rsid w:val="00906C4E"/>
    <w:rsid w:val="009779DD"/>
    <w:rsid w:val="00977AFA"/>
    <w:rsid w:val="009B51FA"/>
    <w:rsid w:val="009C7253"/>
    <w:rsid w:val="009E38A6"/>
    <w:rsid w:val="00A07F98"/>
    <w:rsid w:val="00A26586"/>
    <w:rsid w:val="00A30BC9"/>
    <w:rsid w:val="00A3144F"/>
    <w:rsid w:val="00A65EE6"/>
    <w:rsid w:val="00A67B2F"/>
    <w:rsid w:val="00A73954"/>
    <w:rsid w:val="00A81436"/>
    <w:rsid w:val="00AB2FF5"/>
    <w:rsid w:val="00AE65FD"/>
    <w:rsid w:val="00B01881"/>
    <w:rsid w:val="00B01E92"/>
    <w:rsid w:val="00B25322"/>
    <w:rsid w:val="00BA0B31"/>
    <w:rsid w:val="00BC073E"/>
    <w:rsid w:val="00BC1A9C"/>
    <w:rsid w:val="00BE00E6"/>
    <w:rsid w:val="00C23584"/>
    <w:rsid w:val="00C25FA1"/>
    <w:rsid w:val="00C67EDB"/>
    <w:rsid w:val="00CA70A4"/>
    <w:rsid w:val="00CF0233"/>
    <w:rsid w:val="00D52D24"/>
    <w:rsid w:val="00D534B4"/>
    <w:rsid w:val="00D55B56"/>
    <w:rsid w:val="00D80BBC"/>
    <w:rsid w:val="00D949EC"/>
    <w:rsid w:val="00D95780"/>
    <w:rsid w:val="00DA0871"/>
    <w:rsid w:val="00DA14B1"/>
    <w:rsid w:val="00DC2888"/>
    <w:rsid w:val="00DD368F"/>
    <w:rsid w:val="00DE36A1"/>
    <w:rsid w:val="00E04510"/>
    <w:rsid w:val="00E12E2F"/>
    <w:rsid w:val="00E4085F"/>
    <w:rsid w:val="00E73770"/>
    <w:rsid w:val="00E75FCE"/>
    <w:rsid w:val="00E760E6"/>
    <w:rsid w:val="00ED79E7"/>
    <w:rsid w:val="00F41943"/>
    <w:rsid w:val="00F81813"/>
    <w:rsid w:val="00F903A8"/>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FF46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curwood@doe.virginia.gov" TargetMode="External"/><Relationship Id="rId5" Type="http://schemas.openxmlformats.org/officeDocument/2006/relationships/webSettings" Target="webSettings.xml"/><Relationship Id="rId10" Type="http://schemas.openxmlformats.org/officeDocument/2006/relationships/hyperlink" Target="https://fns-prod.azureedge.net/sites/default/files/cn/SP61-2016-CEP_Guidance.pdf"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80BE-52D5-4D05-9223-5D35ADFC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Supts Memo XX-19 CEP ISP Data Collection and Annual Notification of LEA CEP Eligibility</vt:lpstr>
    </vt:vector>
  </TitlesOfParts>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XX-19 CEP ISP Data Collection and Annual Notification of LEA CEP Eligibility</dc:title>
  <dc:creator/>
  <cp:keywords/>
  <cp:lastModifiedBy/>
  <cp:revision>1</cp:revision>
  <dcterms:created xsi:type="dcterms:W3CDTF">2019-03-27T18:22:00Z</dcterms:created>
  <dcterms:modified xsi:type="dcterms:W3CDTF">2019-03-27T18:22:00Z</dcterms:modified>
</cp:coreProperties>
</file>