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DC2484">
        <w:rPr>
          <w:szCs w:val="24"/>
        </w:rPr>
        <w:t>058</w:t>
      </w:r>
      <w:r w:rsidRPr="002F2AF8">
        <w:rPr>
          <w:szCs w:val="24"/>
        </w:rPr>
        <w:t>-1</w:t>
      </w:r>
      <w:r w:rsidR="006F34FA">
        <w:rPr>
          <w:szCs w:val="24"/>
        </w:rPr>
        <w:t>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191AB5">
        <w:rPr>
          <w:szCs w:val="24"/>
        </w:rPr>
        <w:t>March 8</w:t>
      </w:r>
      <w:r w:rsidR="006F34FA">
        <w:rPr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FF39EC">
        <w:rPr>
          <w:color w:val="000000"/>
          <w:szCs w:val="24"/>
        </w:rPr>
        <w:t xml:space="preserve">Ed.D., 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7B136B">
        <w:rPr>
          <w:szCs w:val="24"/>
        </w:rPr>
        <w:t>Celebrate National CACF</w:t>
      </w:r>
      <w:r w:rsidR="00191AB5">
        <w:rPr>
          <w:szCs w:val="24"/>
        </w:rPr>
        <w:t>P Week – March 17-23</w:t>
      </w:r>
      <w:r w:rsidR="006F34FA">
        <w:rPr>
          <w:szCs w:val="24"/>
        </w:rPr>
        <w:t>, 2019</w:t>
      </w:r>
    </w:p>
    <w:p w:rsidR="00191AB5" w:rsidRPr="00191AB5" w:rsidRDefault="00191AB5" w:rsidP="00191AB5">
      <w:pPr>
        <w:shd w:val="clear" w:color="auto" w:fill="FFFFFF"/>
        <w:spacing w:after="240" w:line="240" w:lineRule="auto"/>
        <w:rPr>
          <w:rFonts w:eastAsia="Times New Roman" w:cs="Times New Roman"/>
          <w:color w:val="222222"/>
          <w:szCs w:val="24"/>
        </w:rPr>
      </w:pPr>
      <w:r w:rsidRPr="00191AB5">
        <w:rPr>
          <w:rFonts w:eastAsia="Times New Roman" w:cs="Times New Roman"/>
          <w:color w:val="222222"/>
          <w:szCs w:val="24"/>
        </w:rPr>
        <w:t>The Virginia Department of Education (VDOE), i</w:t>
      </w:r>
      <w:r>
        <w:rPr>
          <w:rFonts w:eastAsia="Times New Roman" w:cs="Times New Roman"/>
          <w:color w:val="222222"/>
          <w:szCs w:val="24"/>
        </w:rPr>
        <w:t xml:space="preserve">n partnership with the National </w:t>
      </w:r>
      <w:r w:rsidRPr="00191AB5">
        <w:rPr>
          <w:rFonts w:eastAsia="Times New Roman" w:cs="Times New Roman"/>
          <w:color w:val="222222"/>
          <w:szCs w:val="24"/>
        </w:rPr>
        <w:t>CACFP Sponsors Association</w:t>
      </w:r>
      <w:r w:rsidR="00F701DD">
        <w:rPr>
          <w:rFonts w:eastAsia="Times New Roman" w:cs="Times New Roman"/>
          <w:color w:val="222222"/>
          <w:szCs w:val="24"/>
        </w:rPr>
        <w:t>,</w:t>
      </w:r>
      <w:r w:rsidRPr="00191AB5">
        <w:rPr>
          <w:rFonts w:eastAsia="Times New Roman" w:cs="Times New Roman"/>
          <w:color w:val="222222"/>
          <w:szCs w:val="24"/>
        </w:rPr>
        <w:t xml:space="preserve"> encourages local schools to recognize and celebrate March 17-23, 2019, as C</w:t>
      </w:r>
      <w:r w:rsidR="003C6B9E">
        <w:rPr>
          <w:rFonts w:eastAsia="Times New Roman" w:cs="Times New Roman"/>
          <w:color w:val="222222"/>
          <w:szCs w:val="24"/>
        </w:rPr>
        <w:t xml:space="preserve">hild and </w:t>
      </w:r>
      <w:r w:rsidRPr="00191AB5">
        <w:rPr>
          <w:rFonts w:eastAsia="Times New Roman" w:cs="Times New Roman"/>
          <w:color w:val="222222"/>
          <w:szCs w:val="24"/>
        </w:rPr>
        <w:t>A</w:t>
      </w:r>
      <w:r w:rsidR="003C6B9E">
        <w:rPr>
          <w:rFonts w:eastAsia="Times New Roman" w:cs="Times New Roman"/>
          <w:color w:val="222222"/>
          <w:szCs w:val="24"/>
        </w:rPr>
        <w:t xml:space="preserve">dult Care Food Program (CACFP) </w:t>
      </w:r>
      <w:r w:rsidRPr="00191AB5">
        <w:rPr>
          <w:rFonts w:eastAsia="Times New Roman" w:cs="Times New Roman"/>
          <w:color w:val="222222"/>
          <w:szCs w:val="24"/>
        </w:rPr>
        <w:t>Week. </w:t>
      </w:r>
    </w:p>
    <w:p w:rsidR="00191AB5" w:rsidRPr="00191AB5" w:rsidRDefault="00191AB5" w:rsidP="00191AB5">
      <w:pPr>
        <w:shd w:val="clear" w:color="auto" w:fill="FFFFFF"/>
        <w:spacing w:after="240" w:line="240" w:lineRule="auto"/>
        <w:rPr>
          <w:rFonts w:eastAsia="Times New Roman" w:cs="Times New Roman"/>
          <w:color w:val="222222"/>
          <w:szCs w:val="24"/>
        </w:rPr>
      </w:pPr>
      <w:r w:rsidRPr="00191AB5">
        <w:rPr>
          <w:rFonts w:eastAsia="Times New Roman" w:cs="Times New Roman"/>
          <w:color w:val="222222"/>
          <w:szCs w:val="24"/>
        </w:rPr>
        <w:t>CACFP Week is a national education campaign designed to raise awareness of how USDA’s Child and Adult Care Food Program</w:t>
      </w:r>
      <w:r>
        <w:rPr>
          <w:rFonts w:eastAsia="Times New Roman" w:cs="Times New Roman"/>
          <w:color w:val="222222"/>
          <w:szCs w:val="24"/>
        </w:rPr>
        <w:t xml:space="preserve"> (CACFP)</w:t>
      </w:r>
      <w:r w:rsidRPr="00191AB5">
        <w:rPr>
          <w:rFonts w:eastAsia="Times New Roman" w:cs="Times New Roman"/>
          <w:color w:val="222222"/>
          <w:szCs w:val="24"/>
        </w:rPr>
        <w:t xml:space="preserve"> combat</w:t>
      </w:r>
      <w:r w:rsidR="003C6B9E">
        <w:rPr>
          <w:rFonts w:eastAsia="Times New Roman" w:cs="Times New Roman"/>
          <w:color w:val="222222"/>
          <w:szCs w:val="24"/>
        </w:rPr>
        <w:t>s</w:t>
      </w:r>
      <w:r w:rsidRPr="00191AB5">
        <w:rPr>
          <w:rFonts w:eastAsia="Times New Roman" w:cs="Times New Roman"/>
          <w:color w:val="222222"/>
          <w:szCs w:val="24"/>
        </w:rPr>
        <w:t xml:space="preserve"> hunger. The CACFP brings healthy foods to tables across the country for children in child care centers, homes, and afterschool programs, as well as</w:t>
      </w:r>
      <w:r>
        <w:rPr>
          <w:rFonts w:eastAsia="Times New Roman" w:cs="Times New Roman"/>
          <w:color w:val="222222"/>
          <w:szCs w:val="24"/>
        </w:rPr>
        <w:t xml:space="preserve"> adults in day care. For VDOE, At-risk A</w:t>
      </w:r>
      <w:r w:rsidRPr="00191AB5">
        <w:rPr>
          <w:rFonts w:eastAsia="Times New Roman" w:cs="Times New Roman"/>
          <w:color w:val="222222"/>
          <w:szCs w:val="24"/>
        </w:rPr>
        <w:t>fter</w:t>
      </w:r>
      <w:bookmarkStart w:id="0" w:name="_GoBack"/>
      <w:bookmarkEnd w:id="0"/>
      <w:r w:rsidRPr="00191AB5">
        <w:rPr>
          <w:rFonts w:eastAsia="Times New Roman" w:cs="Times New Roman"/>
          <w:color w:val="222222"/>
          <w:szCs w:val="24"/>
        </w:rPr>
        <w:t>school meals play a special role in ending childhood hunger and ensuring students have access to nutritious meals after the end of the school day.</w:t>
      </w:r>
    </w:p>
    <w:p w:rsidR="00191AB5" w:rsidRPr="00191AB5" w:rsidRDefault="00191AB5" w:rsidP="00191AB5">
      <w:pPr>
        <w:shd w:val="clear" w:color="auto" w:fill="FFFFFF"/>
        <w:spacing w:after="240" w:line="240" w:lineRule="auto"/>
        <w:rPr>
          <w:rFonts w:eastAsia="Times New Roman" w:cs="Times New Roman"/>
          <w:color w:val="222222"/>
          <w:szCs w:val="24"/>
        </w:rPr>
      </w:pPr>
      <w:r w:rsidRPr="00191AB5">
        <w:rPr>
          <w:rFonts w:eastAsia="Times New Roman" w:cs="Times New Roman"/>
          <w:color w:val="222222"/>
          <w:szCs w:val="24"/>
        </w:rPr>
        <w:t xml:space="preserve">CACFP Week is a great opportunity to increase student participation in afterschool meal programs and inform parents and students about the importance of this resource. Increasing the number of students </w:t>
      </w:r>
      <w:r w:rsidR="00F701DD">
        <w:rPr>
          <w:rFonts w:eastAsia="Times New Roman" w:cs="Times New Roman"/>
          <w:color w:val="222222"/>
          <w:szCs w:val="24"/>
        </w:rPr>
        <w:t>who</w:t>
      </w:r>
      <w:r w:rsidRPr="00191AB5">
        <w:rPr>
          <w:rFonts w:eastAsia="Times New Roman" w:cs="Times New Roman"/>
          <w:color w:val="222222"/>
          <w:szCs w:val="24"/>
        </w:rPr>
        <w:t xml:space="preserve"> have access to a nutritious meal after the school day has ended is an important step in improving the health of Virginia’s students, as well as their academic perfor</w:t>
      </w:r>
      <w:r w:rsidR="00FF39EC">
        <w:rPr>
          <w:rFonts w:eastAsia="Times New Roman" w:cs="Times New Roman"/>
          <w:color w:val="222222"/>
          <w:szCs w:val="24"/>
        </w:rPr>
        <w:t xml:space="preserve">mance. In Virginia, 6.8 million </w:t>
      </w:r>
      <w:r w:rsidRPr="00191AB5">
        <w:rPr>
          <w:rFonts w:eastAsia="Times New Roman" w:cs="Times New Roman"/>
          <w:color w:val="222222"/>
          <w:szCs w:val="24"/>
        </w:rPr>
        <w:t>afterschool meals and snacks were served du</w:t>
      </w:r>
      <w:r w:rsidR="003C6B9E">
        <w:rPr>
          <w:rFonts w:eastAsia="Times New Roman" w:cs="Times New Roman"/>
          <w:color w:val="222222"/>
          <w:szCs w:val="24"/>
        </w:rPr>
        <w:t xml:space="preserve">ring the 2017-2018 school year. </w:t>
      </w:r>
      <w:r w:rsidRPr="00191AB5">
        <w:rPr>
          <w:rFonts w:eastAsia="Times New Roman" w:cs="Times New Roman"/>
          <w:color w:val="222222"/>
          <w:szCs w:val="24"/>
        </w:rPr>
        <w:t xml:space="preserve">CACFP Week is also a chance to celebrate the </w:t>
      </w:r>
      <w:r w:rsidR="003C6B9E">
        <w:rPr>
          <w:rFonts w:eastAsia="Times New Roman" w:cs="Times New Roman"/>
          <w:color w:val="222222"/>
          <w:szCs w:val="24"/>
        </w:rPr>
        <w:t xml:space="preserve">staff committed to this </w:t>
      </w:r>
      <w:r w:rsidRPr="00191AB5">
        <w:rPr>
          <w:rFonts w:eastAsia="Times New Roman" w:cs="Times New Roman"/>
          <w:color w:val="222222"/>
          <w:szCs w:val="24"/>
        </w:rPr>
        <w:t>work across the Commonwealth to expand this program in more schools and communities. </w:t>
      </w:r>
    </w:p>
    <w:p w:rsidR="00191AB5" w:rsidRPr="00191AB5" w:rsidRDefault="00191AB5" w:rsidP="00191AB5">
      <w:pPr>
        <w:shd w:val="clear" w:color="auto" w:fill="FFFFFF"/>
        <w:spacing w:after="240" w:line="240" w:lineRule="auto"/>
        <w:rPr>
          <w:rFonts w:eastAsia="Times New Roman" w:cs="Times New Roman"/>
          <w:color w:val="222222"/>
          <w:szCs w:val="24"/>
        </w:rPr>
      </w:pPr>
      <w:r w:rsidRPr="00191AB5">
        <w:rPr>
          <w:rFonts w:eastAsia="Times New Roman" w:cs="Times New Roman"/>
          <w:color w:val="222222"/>
          <w:szCs w:val="24"/>
        </w:rPr>
        <w:t xml:space="preserve">To help promote CACFP Week and afterschool meals, please refer to the </w:t>
      </w:r>
      <w:hyperlink r:id="rId10" w:history="1">
        <w:r w:rsidRPr="0080083C">
          <w:rPr>
            <w:rStyle w:val="Hyperlink"/>
            <w:rFonts w:eastAsia="Times New Roman" w:cs="Times New Roman"/>
            <w:i/>
            <w:szCs w:val="24"/>
          </w:rPr>
          <w:t>No Kid Hungry promotional toolkit</w:t>
        </w:r>
      </w:hyperlink>
      <w:r w:rsidRPr="00191AB5">
        <w:rPr>
          <w:rFonts w:eastAsia="Times New Roman" w:cs="Times New Roman"/>
          <w:color w:val="222222"/>
          <w:szCs w:val="24"/>
        </w:rPr>
        <w:t xml:space="preserve"> and the </w:t>
      </w:r>
      <w:hyperlink r:id="rId11" w:history="1">
        <w:r w:rsidRPr="0080083C">
          <w:rPr>
            <w:rStyle w:val="Hyperlink"/>
            <w:rFonts w:eastAsia="Times New Roman" w:cs="Times New Roman"/>
            <w:i/>
            <w:szCs w:val="24"/>
          </w:rPr>
          <w:t>National CACFP Sponsors Association Toolkit</w:t>
        </w:r>
      </w:hyperlink>
      <w:r w:rsidRPr="00191AB5">
        <w:rPr>
          <w:rFonts w:eastAsia="Times New Roman" w:cs="Times New Roman"/>
          <w:color w:val="222222"/>
          <w:szCs w:val="24"/>
        </w:rPr>
        <w:t xml:space="preserve"> available </w:t>
      </w:r>
      <w:r>
        <w:rPr>
          <w:rFonts w:eastAsia="Times New Roman" w:cs="Times New Roman"/>
          <w:color w:val="222222"/>
          <w:szCs w:val="24"/>
        </w:rPr>
        <w:t>on</w:t>
      </w:r>
      <w:r w:rsidR="0080083C">
        <w:rPr>
          <w:rFonts w:eastAsia="Times New Roman" w:cs="Times New Roman"/>
          <w:color w:val="222222"/>
          <w:szCs w:val="24"/>
        </w:rPr>
        <w:t xml:space="preserve"> our</w:t>
      </w:r>
      <w:r>
        <w:rPr>
          <w:rFonts w:eastAsia="Times New Roman" w:cs="Times New Roman"/>
          <w:color w:val="222222"/>
          <w:szCs w:val="24"/>
        </w:rPr>
        <w:t xml:space="preserve"> </w:t>
      </w:r>
      <w:r w:rsidRPr="00191AB5">
        <w:rPr>
          <w:rFonts w:eastAsia="Times New Roman" w:cs="Times New Roman"/>
          <w:color w:val="222222"/>
          <w:szCs w:val="24"/>
        </w:rPr>
        <w:t>web</w:t>
      </w:r>
      <w:r w:rsidR="00F701DD">
        <w:rPr>
          <w:rFonts w:eastAsia="Times New Roman" w:cs="Times New Roman"/>
          <w:color w:val="222222"/>
          <w:szCs w:val="24"/>
        </w:rPr>
        <w:t xml:space="preserve"> </w:t>
      </w:r>
      <w:r w:rsidRPr="00191AB5">
        <w:rPr>
          <w:rFonts w:eastAsia="Times New Roman" w:cs="Times New Roman"/>
          <w:color w:val="222222"/>
          <w:szCs w:val="24"/>
        </w:rPr>
        <w:t>site. If there are questions or additional information is needed, contact Dr. Sandy Curwood, Director of Scho</w:t>
      </w:r>
      <w:r>
        <w:rPr>
          <w:rFonts w:eastAsia="Times New Roman" w:cs="Times New Roman"/>
          <w:color w:val="222222"/>
          <w:szCs w:val="24"/>
        </w:rPr>
        <w:t xml:space="preserve">ol Nutrition Programs, </w:t>
      </w:r>
      <w:r w:rsidRPr="00191AB5">
        <w:rPr>
          <w:rFonts w:eastAsia="Times New Roman" w:cs="Times New Roman"/>
          <w:color w:val="222222"/>
          <w:szCs w:val="24"/>
        </w:rPr>
        <w:t>at (804) 225-2074 or</w:t>
      </w:r>
      <w:r w:rsidR="005A06BA">
        <w:rPr>
          <w:rFonts w:eastAsia="Times New Roman" w:cs="Times New Roman"/>
          <w:color w:val="222222"/>
          <w:szCs w:val="24"/>
        </w:rPr>
        <w:t xml:space="preserve"> by email </w:t>
      </w:r>
      <w:r w:rsidRPr="00191AB5">
        <w:rPr>
          <w:rFonts w:eastAsia="Times New Roman" w:cs="Times New Roman"/>
          <w:color w:val="222222"/>
          <w:szCs w:val="24"/>
        </w:rPr>
        <w:t>at </w:t>
      </w:r>
      <w:hyperlink r:id="rId12" w:tgtFrame="_blank" w:history="1">
        <w:r w:rsidRPr="00191AB5">
          <w:rPr>
            <w:rFonts w:eastAsia="Times New Roman" w:cs="Times New Roman"/>
            <w:color w:val="1155CC"/>
            <w:szCs w:val="24"/>
            <w:u w:val="single"/>
          </w:rPr>
          <w:t>sandra.curwood@doe.virginia.gov</w:t>
        </w:r>
      </w:hyperlink>
      <w:r w:rsidRPr="00191AB5">
        <w:rPr>
          <w:rFonts w:eastAsia="Times New Roman" w:cs="Times New Roman"/>
          <w:color w:val="222222"/>
          <w:szCs w:val="24"/>
        </w:rPr>
        <w:t> or contact the child nutrition pro</w:t>
      </w:r>
      <w:r>
        <w:rPr>
          <w:rFonts w:eastAsia="Times New Roman" w:cs="Times New Roman"/>
          <w:color w:val="222222"/>
          <w:szCs w:val="24"/>
        </w:rPr>
        <w:t xml:space="preserve">gram specialist assigned to your school division. </w:t>
      </w:r>
    </w:p>
    <w:p w:rsidR="008C4A46" w:rsidRDefault="005E064F" w:rsidP="00F97D13">
      <w:pPr>
        <w:spacing w:after="240"/>
        <w:rPr>
          <w:rFonts w:cs="Times New Roman"/>
          <w:color w:val="000000"/>
          <w:szCs w:val="24"/>
        </w:rPr>
      </w:pPr>
      <w:r w:rsidRPr="00191AB5">
        <w:rPr>
          <w:rStyle w:val="PlaceholderText"/>
          <w:rFonts w:cs="Times New Roman"/>
          <w:color w:val="auto"/>
          <w:szCs w:val="24"/>
        </w:rPr>
        <w:t>JFL/</w:t>
      </w:r>
      <w:r w:rsidR="003601C0" w:rsidRPr="00191AB5">
        <w:rPr>
          <w:rFonts w:cs="Times New Roman"/>
          <w:color w:val="000000"/>
          <w:szCs w:val="24"/>
        </w:rPr>
        <w:t>SCC/bdb</w:t>
      </w:r>
    </w:p>
    <w:sectPr w:rsidR="008C4A46" w:rsidSect="00D7775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BB" w:rsidRDefault="00CD5DBB" w:rsidP="00B25322">
      <w:pPr>
        <w:spacing w:after="0" w:line="240" w:lineRule="auto"/>
      </w:pPr>
      <w:r>
        <w:separator/>
      </w:r>
    </w:p>
  </w:endnote>
  <w:endnote w:type="continuationSeparator" w:id="0">
    <w:p w:rsidR="00CD5DBB" w:rsidRDefault="00CD5DBB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BB" w:rsidRDefault="00CD5DBB" w:rsidP="00B25322">
      <w:pPr>
        <w:spacing w:after="0" w:line="240" w:lineRule="auto"/>
      </w:pPr>
      <w:r>
        <w:separator/>
      </w:r>
    </w:p>
  </w:footnote>
  <w:footnote w:type="continuationSeparator" w:id="0">
    <w:p w:rsidR="00CD5DBB" w:rsidRDefault="00CD5DBB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13124"/>
    <w:rsid w:val="00167950"/>
    <w:rsid w:val="00191AB5"/>
    <w:rsid w:val="00223595"/>
    <w:rsid w:val="00227B1E"/>
    <w:rsid w:val="0027145D"/>
    <w:rsid w:val="002A6350"/>
    <w:rsid w:val="002F2AF8"/>
    <w:rsid w:val="002F2DAF"/>
    <w:rsid w:val="002F57CD"/>
    <w:rsid w:val="0031177E"/>
    <w:rsid w:val="003238EA"/>
    <w:rsid w:val="003601C0"/>
    <w:rsid w:val="00384181"/>
    <w:rsid w:val="003969C2"/>
    <w:rsid w:val="003A796C"/>
    <w:rsid w:val="003B604E"/>
    <w:rsid w:val="003C6B9E"/>
    <w:rsid w:val="00406FF4"/>
    <w:rsid w:val="00414707"/>
    <w:rsid w:val="00416E26"/>
    <w:rsid w:val="004337F6"/>
    <w:rsid w:val="0044399B"/>
    <w:rsid w:val="004F6547"/>
    <w:rsid w:val="00532B0F"/>
    <w:rsid w:val="005840A5"/>
    <w:rsid w:val="005A06BA"/>
    <w:rsid w:val="005E064F"/>
    <w:rsid w:val="005E06EF"/>
    <w:rsid w:val="00625A9B"/>
    <w:rsid w:val="00653DCC"/>
    <w:rsid w:val="006F213E"/>
    <w:rsid w:val="006F34FA"/>
    <w:rsid w:val="00726AE8"/>
    <w:rsid w:val="0073236D"/>
    <w:rsid w:val="00756255"/>
    <w:rsid w:val="00793593"/>
    <w:rsid w:val="007A73B4"/>
    <w:rsid w:val="007B136B"/>
    <w:rsid w:val="007C0B3F"/>
    <w:rsid w:val="007C3E67"/>
    <w:rsid w:val="007D2194"/>
    <w:rsid w:val="0080083C"/>
    <w:rsid w:val="0080701C"/>
    <w:rsid w:val="008100B2"/>
    <w:rsid w:val="00851C0B"/>
    <w:rsid w:val="008631A7"/>
    <w:rsid w:val="008C4A46"/>
    <w:rsid w:val="0092263E"/>
    <w:rsid w:val="00961EEE"/>
    <w:rsid w:val="009705E3"/>
    <w:rsid w:val="00977AFA"/>
    <w:rsid w:val="009B51FA"/>
    <w:rsid w:val="009C7253"/>
    <w:rsid w:val="009E38A6"/>
    <w:rsid w:val="00A26586"/>
    <w:rsid w:val="00A30BC9"/>
    <w:rsid w:val="00A3144F"/>
    <w:rsid w:val="00A65A64"/>
    <w:rsid w:val="00A65EE6"/>
    <w:rsid w:val="00A67B2F"/>
    <w:rsid w:val="00A81436"/>
    <w:rsid w:val="00A85697"/>
    <w:rsid w:val="00A86ADE"/>
    <w:rsid w:val="00AB1226"/>
    <w:rsid w:val="00AE65FD"/>
    <w:rsid w:val="00B01E92"/>
    <w:rsid w:val="00B25322"/>
    <w:rsid w:val="00B82CA2"/>
    <w:rsid w:val="00B9538F"/>
    <w:rsid w:val="00BC1A9C"/>
    <w:rsid w:val="00BC48C1"/>
    <w:rsid w:val="00BE00E6"/>
    <w:rsid w:val="00C0490A"/>
    <w:rsid w:val="00C23584"/>
    <w:rsid w:val="00C25FA1"/>
    <w:rsid w:val="00C82ACA"/>
    <w:rsid w:val="00C90725"/>
    <w:rsid w:val="00C95E71"/>
    <w:rsid w:val="00CA70A4"/>
    <w:rsid w:val="00CD5DBB"/>
    <w:rsid w:val="00CF0233"/>
    <w:rsid w:val="00D26BF8"/>
    <w:rsid w:val="00D534B4"/>
    <w:rsid w:val="00D55B56"/>
    <w:rsid w:val="00D77755"/>
    <w:rsid w:val="00D95780"/>
    <w:rsid w:val="00DA0871"/>
    <w:rsid w:val="00DA14B1"/>
    <w:rsid w:val="00DC2484"/>
    <w:rsid w:val="00DD368F"/>
    <w:rsid w:val="00DE36A1"/>
    <w:rsid w:val="00E04510"/>
    <w:rsid w:val="00E12E2F"/>
    <w:rsid w:val="00E4085F"/>
    <w:rsid w:val="00E75FCE"/>
    <w:rsid w:val="00E760E6"/>
    <w:rsid w:val="00ED79E7"/>
    <w:rsid w:val="00F41943"/>
    <w:rsid w:val="00F701DD"/>
    <w:rsid w:val="00F81813"/>
    <w:rsid w:val="00F97D13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429BA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807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dra.curwood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cfp.org/files/6415/4360/4066/2019_CACFP_Week_Guide_Toolkit_cacfp.org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support/nutrition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9CE3-F8DA-4E24-AF01-AA6CB76E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058-19 Celebrate National CACEP Week - March 17-23, 2019</vt:lpstr>
    </vt:vector>
  </TitlesOfParts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058-19 Celebrate National CACEP Week - March 17-23, 2019</dc:title>
  <dc:creator/>
  <cp:lastModifiedBy/>
  <cp:revision>1</cp:revision>
  <dcterms:created xsi:type="dcterms:W3CDTF">2019-03-06T14:02:00Z</dcterms:created>
  <dcterms:modified xsi:type="dcterms:W3CDTF">2019-03-06T14:02:00Z</dcterms:modified>
</cp:coreProperties>
</file>