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45308A" w:rsidP="00167950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 xml:space="preserve">Superintendent’s Memo </w:t>
      </w:r>
      <w:r w:rsidR="00056E16" w:rsidRPr="00056E16">
        <w:rPr>
          <w:szCs w:val="24"/>
        </w:rPr>
        <w:t>037-19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93E06">
        <w:rPr>
          <w:szCs w:val="24"/>
        </w:rPr>
        <w:t>February 8,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893E06">
        <w:rPr>
          <w:szCs w:val="24"/>
        </w:rPr>
        <w:t>Digital Learning Day 2019</w:t>
      </w:r>
    </w:p>
    <w:p w:rsidR="00893E06" w:rsidRPr="00893E06" w:rsidRDefault="00893E06" w:rsidP="00893E06">
      <w:pPr>
        <w:pStyle w:val="NoSpacing1"/>
        <w:rPr>
          <w:rFonts w:eastAsia="Calibri" w:cs="Times New Roman"/>
        </w:rPr>
      </w:pPr>
      <w:r w:rsidRPr="00893E06">
        <w:rPr>
          <w:rFonts w:eastAsia="Calibri" w:cs="Times New Roman"/>
        </w:rPr>
        <w:t>The Virginia Department of Education (VDOE), in cooperation with the Virginia Society for Technology in Education (VSTE) and the Alliance for Ex</w:t>
      </w:r>
      <w:bookmarkStart w:id="0" w:name="_GoBack"/>
      <w:bookmarkEnd w:id="0"/>
      <w:r w:rsidRPr="00893E06">
        <w:rPr>
          <w:rFonts w:eastAsia="Calibri" w:cs="Times New Roman"/>
        </w:rPr>
        <w:t>cellent Education, is pleased to announce February 28, 2019 as Digital Learning Day. This event is part of a national campaign designed to celebrate innovative teaching; highlight practices that make learning more personalized and engaging for students; explore how digital learning can provide all students with the opportunities they deserve; and build the skills students need to succeed in college, career, and life.</w:t>
      </w:r>
    </w:p>
    <w:p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</w:p>
    <w:p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  <w:r w:rsidRPr="00893E06">
        <w:rPr>
          <w:rFonts w:eastAsia="Calibri" w:cs="Times New Roman"/>
        </w:rPr>
        <w:t xml:space="preserve">All education stakeholders are invited to review </w:t>
      </w:r>
      <w:r>
        <w:rPr>
          <w:rFonts w:eastAsia="Calibri" w:cs="Times New Roman"/>
        </w:rPr>
        <w:t xml:space="preserve">resources at </w:t>
      </w:r>
      <w:r w:rsidRPr="00893E06">
        <w:rPr>
          <w:rFonts w:eastAsia="Calibri" w:cs="Times New Roman"/>
        </w:rPr>
        <w:t>the</w:t>
      </w:r>
      <w:r w:rsidR="00C922E9">
        <w:rPr>
          <w:rFonts w:eastAsia="Calibri" w:cs="Times New Roman"/>
        </w:rPr>
        <w:t xml:space="preserve"> national</w:t>
      </w:r>
      <w:r w:rsidRPr="00893E06">
        <w:rPr>
          <w:rFonts w:eastAsia="Calibri" w:cs="Times New Roman"/>
        </w:rPr>
        <w:t xml:space="preserve"> </w:t>
      </w:r>
      <w:hyperlink r:id="rId10" w:history="1">
        <w:r w:rsidRPr="00893E06">
          <w:rPr>
            <w:rFonts w:eastAsia="Calibri" w:cs="Times New Roman"/>
            <w:color w:val="0563C1"/>
            <w:u w:val="single"/>
          </w:rPr>
          <w:t>Digital Learning Day</w:t>
        </w:r>
      </w:hyperlink>
      <w:r w:rsidR="005246F4">
        <w:rPr>
          <w:rFonts w:eastAsia="Calibri" w:cs="Times New Roman"/>
        </w:rPr>
        <w:t xml:space="preserve"> web</w:t>
      </w:r>
      <w:r>
        <w:rPr>
          <w:rFonts w:eastAsia="Calibri" w:cs="Times New Roman"/>
        </w:rPr>
        <w:t>site.</w:t>
      </w:r>
      <w:r w:rsidRPr="00893E06">
        <w:rPr>
          <w:rFonts w:eastAsia="Calibri" w:cs="Times New Roman"/>
        </w:rPr>
        <w:t xml:space="preserve"> Participants will have access to ideas and ways to plan their celebration as well as updates, informational videos, webinars, and other resources.</w:t>
      </w:r>
    </w:p>
    <w:p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</w:p>
    <w:p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  <w:r w:rsidRPr="00893E06">
        <w:rPr>
          <w:rFonts w:eastAsia="Calibri" w:cs="Times New Roman"/>
        </w:rPr>
        <w:t>Several activities will be held in Virginia on February 28 to celebrate the day. Through VSTE-hosted webinars, various staff involved with digital initiatives at the VDOE will provide updates for educators around the state.</w:t>
      </w:r>
    </w:p>
    <w:p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</w:p>
    <w:p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  <w:r w:rsidRPr="00893E06">
        <w:rPr>
          <w:rFonts w:eastAsia="Calibri" w:cs="Times New Roman"/>
        </w:rPr>
        <w:t>The VSTE will host an evening webinar that will highlight the VSTE 2018 award winners talking about their innovative uses of educational technology.</w:t>
      </w:r>
    </w:p>
    <w:p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</w:p>
    <w:p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  <w:r w:rsidRPr="00893E06">
        <w:rPr>
          <w:rFonts w:eastAsia="Calibri" w:cs="Times New Roman"/>
        </w:rPr>
        <w:t>To access the full schedule for the VDOE/VSTE Digital Learning Day 2019</w:t>
      </w:r>
      <w:r>
        <w:rPr>
          <w:rFonts w:eastAsia="Calibri" w:cs="Times New Roman"/>
        </w:rPr>
        <w:t xml:space="preserve"> events, visit </w:t>
      </w:r>
      <w:hyperlink r:id="rId11" w:history="1">
        <w:r w:rsidRPr="00893E06">
          <w:rPr>
            <w:rStyle w:val="Hyperlink"/>
            <w:rFonts w:eastAsia="Calibri" w:cs="Times New Roman"/>
          </w:rPr>
          <w:t>VSTE’s Digital Learning Day</w:t>
        </w:r>
      </w:hyperlink>
      <w:r>
        <w:rPr>
          <w:rFonts w:eastAsia="Calibri" w:cs="Times New Roman"/>
        </w:rPr>
        <w:t xml:space="preserve"> page</w:t>
      </w:r>
      <w:r w:rsidRPr="00893E06">
        <w:rPr>
          <w:rFonts w:eastAsia="Calibri" w:cs="Times New Roman"/>
        </w:rPr>
        <w:t>.</w:t>
      </w:r>
    </w:p>
    <w:p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</w:p>
    <w:p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  <w:r w:rsidRPr="00893E06">
        <w:rPr>
          <w:rFonts w:eastAsia="Calibri" w:cs="Times New Roman"/>
        </w:rPr>
        <w:t>Questions regarding Digital Learning Day 2019 should be directed to Jean Weller, Instructional Technology Specialist, Office of Technology and Virtual Learning, at jean.weller@doe.virginia.gov or (804) 225-2825.</w:t>
      </w:r>
    </w:p>
    <w:p w:rsidR="00167950" w:rsidRPr="002F2AF8" w:rsidRDefault="00167950" w:rsidP="00167950">
      <w:pPr>
        <w:rPr>
          <w:color w:val="000000"/>
          <w:szCs w:val="24"/>
        </w:rPr>
      </w:pPr>
    </w:p>
    <w:p w:rsidR="007C0B3F" w:rsidRPr="002F2AF8" w:rsidRDefault="005E064F" w:rsidP="008A312A">
      <w:pPr>
        <w:rPr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893E06">
        <w:rPr>
          <w:color w:val="000000"/>
          <w:szCs w:val="24"/>
        </w:rPr>
        <w:t>jw</w:t>
      </w: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6E16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5308A"/>
    <w:rsid w:val="004F6547"/>
    <w:rsid w:val="005246F4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93E06"/>
    <w:rsid w:val="008A312A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922E9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6055C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E15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NoSpacing1">
    <w:name w:val="No Spacing1"/>
    <w:next w:val="NoSpacing"/>
    <w:uiPriority w:val="1"/>
    <w:qFormat/>
    <w:rsid w:val="00893E06"/>
    <w:pPr>
      <w:spacing w:after="0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93E0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te.org/dlday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gitallearningday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5D52-AF3A-4734-B480-B368F7F7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2019-02-05T20:04:00Z</dcterms:created>
  <dcterms:modified xsi:type="dcterms:W3CDTF">2019-02-05T20:04:00Z</dcterms:modified>
</cp:coreProperties>
</file>